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B7733" w14:textId="77777777" w:rsidR="007060C8" w:rsidRDefault="0078784C" w:rsidP="00FA1567">
      <w:pPr>
        <w:spacing w:after="0" w:line="240" w:lineRule="auto"/>
        <w:jc w:val="center"/>
        <w:rPr>
          <w:rFonts w:ascii="Times New Roman" w:hAnsi="Times New Roman" w:cs="Times New Roman"/>
          <w:b/>
          <w:sz w:val="24"/>
        </w:rPr>
      </w:pPr>
      <w:r w:rsidRPr="0078784C">
        <w:rPr>
          <w:rFonts w:ascii="Times New Roman" w:hAnsi="Times New Roman" w:cs="Times New Roman"/>
          <w:b/>
          <w:sz w:val="24"/>
        </w:rPr>
        <w:t>BORDEREAU DES PRIX UNITAIRES BPU</w:t>
      </w:r>
    </w:p>
    <w:p w14:paraId="64BE5F34" w14:textId="77777777" w:rsidR="007060C8" w:rsidRPr="004B5B37" w:rsidRDefault="007060C8" w:rsidP="00FA1567">
      <w:pPr>
        <w:spacing w:after="0" w:line="240" w:lineRule="auto"/>
        <w:jc w:val="center"/>
        <w:rPr>
          <w:rFonts w:ascii="Times New Roman" w:hAnsi="Times New Roman" w:cs="Times New Roman"/>
          <w:bCs/>
          <w:szCs w:val="20"/>
        </w:rPr>
      </w:pPr>
    </w:p>
    <w:p w14:paraId="7A177345" w14:textId="4CC0543D" w:rsidR="001D2AEA" w:rsidRDefault="0091009E" w:rsidP="00FA1567">
      <w:pPr>
        <w:spacing w:after="0" w:line="240" w:lineRule="auto"/>
        <w:jc w:val="center"/>
        <w:rPr>
          <w:rFonts w:ascii="Times New Roman" w:hAnsi="Times New Roman" w:cs="Times New Roman"/>
          <w:b/>
          <w:sz w:val="24"/>
        </w:rPr>
      </w:pPr>
      <w:r w:rsidRPr="0091009E">
        <w:rPr>
          <w:rFonts w:ascii="Times New Roman" w:hAnsi="Times New Roman" w:cs="Times New Roman"/>
          <w:b/>
          <w:sz w:val="24"/>
        </w:rPr>
        <w:t>Services de nettoyage des locaux de la CAF de l'Oise</w:t>
      </w:r>
    </w:p>
    <w:p w14:paraId="0ED394E9" w14:textId="77777777" w:rsidR="00AD464C" w:rsidRPr="004B5B37" w:rsidRDefault="00AD464C" w:rsidP="00FA1567">
      <w:pPr>
        <w:spacing w:after="0" w:line="240" w:lineRule="auto"/>
        <w:jc w:val="center"/>
        <w:rPr>
          <w:rFonts w:ascii="Times New Roman" w:hAnsi="Times New Roman" w:cs="Times New Roman"/>
          <w:bCs/>
          <w:szCs w:val="20"/>
        </w:rPr>
      </w:pPr>
    </w:p>
    <w:p w14:paraId="0277FDE1" w14:textId="59420EB1" w:rsidR="00C66549" w:rsidRPr="00AD464C" w:rsidRDefault="00A85CE4" w:rsidP="00AD464C">
      <w:pPr>
        <w:tabs>
          <w:tab w:val="left" w:pos="1110"/>
        </w:tabs>
        <w:spacing w:after="0" w:line="240" w:lineRule="auto"/>
        <w:jc w:val="both"/>
        <w:rPr>
          <w:rFonts w:ascii="Times New Roman" w:eastAsia="Calibri" w:hAnsi="Times New Roman" w:cs="Times New Roman"/>
          <w:szCs w:val="32"/>
        </w:rPr>
      </w:pPr>
      <w:r w:rsidRPr="00A85CE4">
        <w:rPr>
          <w:rFonts w:ascii="Times New Roman" w:eastAsia="Calibri" w:hAnsi="Times New Roman" w:cs="Times New Roman"/>
          <w:szCs w:val="32"/>
        </w:rPr>
        <w:t>Les prestations de nettoyage exceptionnelles ponctuelles à la demande qui peuvent être demandées par l’organisme</w:t>
      </w:r>
      <w:r>
        <w:rPr>
          <w:rFonts w:ascii="Times New Roman" w:eastAsia="Calibri" w:hAnsi="Times New Roman" w:cs="Times New Roman"/>
          <w:szCs w:val="32"/>
        </w:rPr>
        <w:t xml:space="preserve"> au titulaire sont </w:t>
      </w:r>
      <w:r w:rsidRPr="00A85CE4">
        <w:rPr>
          <w:rFonts w:ascii="Times New Roman" w:eastAsia="Calibri" w:hAnsi="Times New Roman" w:cs="Times New Roman"/>
          <w:szCs w:val="32"/>
        </w:rPr>
        <w:t>listées dans</w:t>
      </w:r>
      <w:r>
        <w:rPr>
          <w:rFonts w:ascii="Times New Roman" w:eastAsia="Calibri" w:hAnsi="Times New Roman" w:cs="Times New Roman"/>
          <w:szCs w:val="32"/>
        </w:rPr>
        <w:t xml:space="preserve"> le </w:t>
      </w:r>
      <w:r w:rsidRPr="00A85CE4">
        <w:rPr>
          <w:rFonts w:ascii="Times New Roman" w:eastAsia="Calibri" w:hAnsi="Times New Roman" w:cs="Times New Roman"/>
          <w:szCs w:val="32"/>
        </w:rPr>
        <w:t>présent Bordereau des prix unitaires BPU</w:t>
      </w:r>
      <w:r>
        <w:rPr>
          <w:rFonts w:ascii="Times New Roman" w:eastAsia="Calibri" w:hAnsi="Times New Roman" w:cs="Times New Roman"/>
          <w:szCs w:val="32"/>
        </w:rPr>
        <w:t xml:space="preserve"> et </w:t>
      </w:r>
      <w:r w:rsidR="00AD464C" w:rsidRPr="00AD464C">
        <w:rPr>
          <w:rFonts w:ascii="Times New Roman" w:eastAsia="Calibri" w:hAnsi="Times New Roman" w:cs="Times New Roman"/>
          <w:szCs w:val="32"/>
        </w:rPr>
        <w:t>s'exécutent par bons de commande, dans les conditions définies dans le Cahier des clauses administratives particulières (CCAP)</w:t>
      </w:r>
      <w:r w:rsidR="00735819">
        <w:rPr>
          <w:rFonts w:ascii="Times New Roman" w:eastAsia="Calibri" w:hAnsi="Times New Roman" w:cs="Times New Roman"/>
          <w:szCs w:val="32"/>
        </w:rPr>
        <w:t>.</w:t>
      </w:r>
    </w:p>
    <w:p w14:paraId="24E47C39" w14:textId="46F2D633" w:rsidR="00AD464C" w:rsidRPr="004B5B37" w:rsidRDefault="00AD464C" w:rsidP="00C66549">
      <w:pPr>
        <w:tabs>
          <w:tab w:val="left" w:pos="1110"/>
        </w:tabs>
        <w:spacing w:after="0" w:line="240" w:lineRule="auto"/>
        <w:rPr>
          <w:rFonts w:ascii="Times New Roman" w:eastAsia="Calibri" w:hAnsi="Times New Roman" w:cs="Times New Roman"/>
          <w:szCs w:val="32"/>
        </w:rPr>
      </w:pPr>
    </w:p>
    <w:p w14:paraId="424D52B1" w14:textId="6D103ACA" w:rsidR="004E760D" w:rsidRDefault="00233C13" w:rsidP="00C66549">
      <w:pPr>
        <w:tabs>
          <w:tab w:val="left" w:pos="1110"/>
        </w:tabs>
        <w:spacing w:after="0" w:line="240" w:lineRule="auto"/>
        <w:rPr>
          <w:rFonts w:ascii="Times New Roman" w:eastAsia="Calibri" w:hAnsi="Times New Roman" w:cs="Times New Roman"/>
          <w:szCs w:val="32"/>
        </w:rPr>
      </w:pPr>
      <w:r w:rsidRPr="00233C13">
        <w:rPr>
          <w:rFonts w:ascii="Times New Roman" w:eastAsia="Calibri" w:hAnsi="Times New Roman" w:cs="Times New Roman"/>
          <w:szCs w:val="32"/>
        </w:rPr>
        <w:t>Tous les prix unitaires définis ci-après sont des prix unitaires complets couvrant toutes les dépenses nécessitées par l’exécution des prestations et incluent notamment la main d'œuvre, les déplacements, les moyens matériels et équipements, les moyens d’élévation nécessaires, les produits d’entretien, le contrôle et le suivi de la prestation etc.</w:t>
      </w:r>
    </w:p>
    <w:p w14:paraId="22AC568A" w14:textId="77777777" w:rsidR="00667B48" w:rsidRPr="004B5B37" w:rsidRDefault="00667B48" w:rsidP="00C66549">
      <w:pPr>
        <w:tabs>
          <w:tab w:val="left" w:pos="1110"/>
        </w:tabs>
        <w:spacing w:after="0" w:line="240" w:lineRule="auto"/>
        <w:rPr>
          <w:rFonts w:ascii="Times New Roman" w:eastAsia="Calibri" w:hAnsi="Times New Roman" w:cs="Times New Roman"/>
          <w:sz w:val="24"/>
          <w:szCs w:val="36"/>
        </w:rPr>
      </w:pPr>
    </w:p>
    <w:p w14:paraId="505358C9" w14:textId="00F44CE6" w:rsidR="00C66549" w:rsidRPr="00C66549" w:rsidRDefault="004E760D" w:rsidP="00FA1567">
      <w:pPr>
        <w:numPr>
          <w:ilvl w:val="0"/>
          <w:numId w:val="1"/>
        </w:numPr>
        <w:spacing w:after="0" w:line="240" w:lineRule="auto"/>
        <w:contextualSpacing/>
        <w:jc w:val="both"/>
        <w:rPr>
          <w:rFonts w:ascii="Times New Roman" w:eastAsia="Calibri" w:hAnsi="Times New Roman" w:cs="Times New Roman"/>
          <w:sz w:val="24"/>
        </w:rPr>
      </w:pPr>
      <w:r w:rsidRPr="004E760D">
        <w:rPr>
          <w:rFonts w:ascii="Times New Roman" w:eastAsia="Calibri" w:hAnsi="Times New Roman" w:cs="Times New Roman"/>
          <w:b/>
          <w:sz w:val="24"/>
          <w:u w:val="single"/>
        </w:rPr>
        <w:t>Prestations classiques d'entretien courant</w:t>
      </w:r>
    </w:p>
    <w:p w14:paraId="5A669B39" w14:textId="77777777" w:rsidR="004E760D" w:rsidRPr="004E760D" w:rsidRDefault="004E760D" w:rsidP="004E760D">
      <w:pPr>
        <w:spacing w:after="0" w:line="240" w:lineRule="auto"/>
        <w:rPr>
          <w:rFonts w:ascii="Times New Roman" w:eastAsia="Calibri" w:hAnsi="Times New Roman" w:cs="Times New Roman"/>
          <w:sz w:val="24"/>
          <w:szCs w:val="24"/>
        </w:rPr>
      </w:pPr>
      <w:bookmarkStart w:id="0" w:name="_Hlk2617511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6"/>
        <w:gridCol w:w="6373"/>
        <w:gridCol w:w="3116"/>
        <w:gridCol w:w="2975"/>
      </w:tblGrid>
      <w:tr w:rsidR="004E760D" w:rsidRPr="004E760D" w14:paraId="00B8BCFD" w14:textId="77777777" w:rsidTr="00E331F7">
        <w:trPr>
          <w:trHeight w:val="1077"/>
          <w:jc w:val="center"/>
        </w:trPr>
        <w:tc>
          <w:tcPr>
            <w:tcW w:w="8877" w:type="dxa"/>
            <w:gridSpan w:val="2"/>
            <w:shd w:val="clear" w:color="auto" w:fill="C6D9F1"/>
            <w:vAlign w:val="center"/>
          </w:tcPr>
          <w:p w14:paraId="2D5DC528" w14:textId="77777777" w:rsidR="004E760D" w:rsidRPr="004E760D" w:rsidRDefault="004E760D" w:rsidP="004E760D">
            <w:pPr>
              <w:spacing w:after="0" w:line="240" w:lineRule="auto"/>
              <w:jc w:val="center"/>
              <w:rPr>
                <w:rFonts w:ascii="Times New Roman" w:eastAsia="Calibri" w:hAnsi="Times New Roman" w:cs="Times New Roman"/>
                <w:b/>
                <w:sz w:val="24"/>
              </w:rPr>
            </w:pPr>
            <w:r w:rsidRPr="004E760D">
              <w:rPr>
                <w:rFonts w:ascii="Times New Roman" w:eastAsia="Calibri" w:hAnsi="Times New Roman" w:cs="Times New Roman"/>
                <w:b/>
                <w:sz w:val="24"/>
              </w:rPr>
              <w:t>Prestations rémunérées au taux horaire</w:t>
            </w:r>
          </w:p>
        </w:tc>
        <w:tc>
          <w:tcPr>
            <w:tcW w:w="3140" w:type="dxa"/>
            <w:vMerge w:val="restart"/>
            <w:shd w:val="clear" w:color="auto" w:fill="C6D9F1"/>
            <w:vAlign w:val="center"/>
          </w:tcPr>
          <w:p w14:paraId="01615525" w14:textId="77777777" w:rsidR="004E760D" w:rsidRPr="004E760D" w:rsidRDefault="004E760D" w:rsidP="004E760D">
            <w:pPr>
              <w:spacing w:after="0" w:line="240" w:lineRule="auto"/>
              <w:jc w:val="center"/>
              <w:rPr>
                <w:rFonts w:ascii="Times New Roman" w:eastAsia="Calibri" w:hAnsi="Times New Roman" w:cs="Times New Roman"/>
                <w:b/>
                <w:sz w:val="24"/>
              </w:rPr>
            </w:pPr>
            <w:r w:rsidRPr="004E760D">
              <w:rPr>
                <w:rFonts w:ascii="Times New Roman" w:eastAsia="Calibri" w:hAnsi="Times New Roman" w:cs="Times New Roman"/>
                <w:b/>
                <w:sz w:val="24"/>
              </w:rPr>
              <w:t>Unité</w:t>
            </w:r>
          </w:p>
        </w:tc>
        <w:tc>
          <w:tcPr>
            <w:tcW w:w="2995" w:type="dxa"/>
            <w:vMerge w:val="restart"/>
            <w:shd w:val="clear" w:color="auto" w:fill="C6D9F1"/>
            <w:vAlign w:val="center"/>
          </w:tcPr>
          <w:p w14:paraId="0E0C161B" w14:textId="77777777" w:rsidR="004E760D" w:rsidRPr="004E760D" w:rsidRDefault="004E760D" w:rsidP="004E760D">
            <w:pPr>
              <w:spacing w:after="0" w:line="240" w:lineRule="auto"/>
              <w:jc w:val="center"/>
              <w:rPr>
                <w:rFonts w:ascii="Times New Roman" w:eastAsia="Calibri" w:hAnsi="Times New Roman" w:cs="Times New Roman"/>
                <w:b/>
                <w:sz w:val="24"/>
              </w:rPr>
            </w:pPr>
            <w:r w:rsidRPr="004E760D">
              <w:rPr>
                <w:rFonts w:ascii="Times New Roman" w:eastAsia="Calibri" w:hAnsi="Times New Roman" w:cs="Times New Roman"/>
                <w:b/>
                <w:sz w:val="24"/>
              </w:rPr>
              <w:t>Prix unitaire € HT</w:t>
            </w:r>
          </w:p>
        </w:tc>
      </w:tr>
      <w:tr w:rsidR="004E760D" w:rsidRPr="004E760D" w14:paraId="52672C18" w14:textId="77777777" w:rsidTr="00E331F7">
        <w:trPr>
          <w:trHeight w:val="1191"/>
          <w:jc w:val="center"/>
        </w:trPr>
        <w:tc>
          <w:tcPr>
            <w:tcW w:w="8877" w:type="dxa"/>
            <w:gridSpan w:val="2"/>
            <w:shd w:val="clear" w:color="auto" w:fill="C6D9F1"/>
            <w:vAlign w:val="center"/>
          </w:tcPr>
          <w:p w14:paraId="4A36F736" w14:textId="77777777" w:rsidR="004E760D" w:rsidRPr="004E760D" w:rsidRDefault="004E760D" w:rsidP="004E760D">
            <w:pPr>
              <w:spacing w:after="0" w:line="240" w:lineRule="auto"/>
              <w:jc w:val="both"/>
              <w:rPr>
                <w:rFonts w:ascii="Times New Roman" w:eastAsia="Calibri" w:hAnsi="Times New Roman" w:cs="Times New Roman"/>
                <w:b/>
                <w:sz w:val="24"/>
              </w:rPr>
            </w:pPr>
            <w:r w:rsidRPr="004E760D">
              <w:rPr>
                <w:rFonts w:ascii="Times New Roman" w:eastAsia="Calibri" w:hAnsi="Times New Roman" w:cs="Times New Roman"/>
                <w:b/>
                <w:sz w:val="24"/>
              </w:rPr>
              <w:t>Prestations classiques d'entretien courant manuel : essuyage, balayage, lavage, aspiration, dépoussiérage des bureaux et du mobilier, utilisation de matériel de nettoyage électrique d’utilisation simple</w:t>
            </w:r>
          </w:p>
        </w:tc>
        <w:tc>
          <w:tcPr>
            <w:tcW w:w="3140" w:type="dxa"/>
            <w:vMerge/>
            <w:shd w:val="clear" w:color="auto" w:fill="C6D9F1"/>
            <w:vAlign w:val="center"/>
          </w:tcPr>
          <w:p w14:paraId="39B6A4C7" w14:textId="77777777" w:rsidR="004E760D" w:rsidRPr="004E760D" w:rsidRDefault="004E760D" w:rsidP="004E760D">
            <w:pPr>
              <w:spacing w:after="0" w:line="240" w:lineRule="auto"/>
              <w:jc w:val="center"/>
              <w:rPr>
                <w:rFonts w:ascii="Times New Roman" w:eastAsia="Calibri" w:hAnsi="Times New Roman" w:cs="Times New Roman"/>
                <w:b/>
                <w:sz w:val="24"/>
              </w:rPr>
            </w:pPr>
          </w:p>
        </w:tc>
        <w:tc>
          <w:tcPr>
            <w:tcW w:w="2995" w:type="dxa"/>
            <w:vMerge/>
            <w:shd w:val="clear" w:color="auto" w:fill="C6D9F1"/>
            <w:vAlign w:val="center"/>
          </w:tcPr>
          <w:p w14:paraId="2EDC3EEF" w14:textId="77777777" w:rsidR="004E760D" w:rsidRPr="004E760D" w:rsidRDefault="004E760D" w:rsidP="004E760D">
            <w:pPr>
              <w:spacing w:after="0" w:line="240" w:lineRule="auto"/>
              <w:jc w:val="center"/>
              <w:rPr>
                <w:rFonts w:ascii="Times New Roman" w:eastAsia="Calibri" w:hAnsi="Times New Roman" w:cs="Times New Roman"/>
                <w:b/>
                <w:sz w:val="24"/>
              </w:rPr>
            </w:pPr>
          </w:p>
        </w:tc>
      </w:tr>
      <w:tr w:rsidR="004E760D" w:rsidRPr="004E760D" w14:paraId="6BCEE918" w14:textId="77777777" w:rsidTr="00E331F7">
        <w:trPr>
          <w:trHeight w:val="850"/>
          <w:jc w:val="center"/>
        </w:trPr>
        <w:tc>
          <w:tcPr>
            <w:tcW w:w="2448" w:type="dxa"/>
            <w:shd w:val="clear" w:color="auto" w:fill="auto"/>
            <w:vAlign w:val="center"/>
          </w:tcPr>
          <w:p w14:paraId="5B136351" w14:textId="77777777" w:rsidR="004E760D" w:rsidRPr="004E760D" w:rsidRDefault="004E760D" w:rsidP="004E760D">
            <w:pPr>
              <w:spacing w:after="0" w:line="240" w:lineRule="auto"/>
              <w:jc w:val="center"/>
              <w:rPr>
                <w:rFonts w:ascii="Times New Roman" w:eastAsia="Calibri" w:hAnsi="Times New Roman" w:cs="Times New Roman"/>
              </w:rPr>
            </w:pPr>
            <w:r w:rsidRPr="004E760D">
              <w:rPr>
                <w:rFonts w:ascii="Times New Roman" w:eastAsia="Calibri" w:hAnsi="Times New Roman" w:cs="Times New Roman"/>
              </w:rPr>
              <w:t>Profil des intervenants</w:t>
            </w:r>
          </w:p>
        </w:tc>
        <w:tc>
          <w:tcPr>
            <w:tcW w:w="6429" w:type="dxa"/>
            <w:shd w:val="clear" w:color="auto" w:fill="auto"/>
            <w:vAlign w:val="center"/>
          </w:tcPr>
          <w:p w14:paraId="11D60906" w14:textId="77777777" w:rsidR="004E760D" w:rsidRPr="004E760D" w:rsidRDefault="004E760D" w:rsidP="004E760D">
            <w:pPr>
              <w:spacing w:after="0" w:line="240" w:lineRule="auto"/>
              <w:jc w:val="center"/>
              <w:rPr>
                <w:rFonts w:ascii="Times New Roman" w:eastAsia="Calibri" w:hAnsi="Times New Roman" w:cs="Times New Roman"/>
              </w:rPr>
            </w:pPr>
            <w:r w:rsidRPr="004E760D">
              <w:rPr>
                <w:rFonts w:ascii="Times New Roman" w:eastAsia="Calibri" w:hAnsi="Times New Roman" w:cs="Times New Roman"/>
              </w:rPr>
              <w:t>Agent de nettoyage</w:t>
            </w:r>
          </w:p>
        </w:tc>
        <w:tc>
          <w:tcPr>
            <w:tcW w:w="3140" w:type="dxa"/>
            <w:shd w:val="clear" w:color="auto" w:fill="auto"/>
            <w:vAlign w:val="center"/>
          </w:tcPr>
          <w:p w14:paraId="5B24E28D" w14:textId="77777777" w:rsidR="004E760D" w:rsidRPr="004E760D" w:rsidRDefault="004E760D" w:rsidP="004E760D">
            <w:pPr>
              <w:spacing w:after="0" w:line="240" w:lineRule="auto"/>
              <w:jc w:val="center"/>
              <w:rPr>
                <w:rFonts w:ascii="Times New Roman" w:eastAsia="Calibri" w:hAnsi="Times New Roman" w:cs="Times New Roman"/>
              </w:rPr>
            </w:pPr>
            <w:r w:rsidRPr="004E760D">
              <w:rPr>
                <w:rFonts w:ascii="Times New Roman" w:eastAsia="Calibri" w:hAnsi="Times New Roman" w:cs="Times New Roman"/>
              </w:rPr>
              <w:t>Taux horaire</w:t>
            </w:r>
          </w:p>
        </w:tc>
        <w:tc>
          <w:tcPr>
            <w:tcW w:w="2995" w:type="dxa"/>
            <w:vAlign w:val="center"/>
          </w:tcPr>
          <w:p w14:paraId="31141DFB" w14:textId="77777777" w:rsidR="004E760D" w:rsidRPr="004E760D" w:rsidRDefault="004E760D" w:rsidP="004E760D">
            <w:pPr>
              <w:spacing w:after="0" w:line="240" w:lineRule="auto"/>
              <w:jc w:val="center"/>
              <w:rPr>
                <w:rFonts w:ascii="Times New Roman" w:eastAsia="Calibri" w:hAnsi="Times New Roman" w:cs="Times New Roman"/>
              </w:rPr>
            </w:pPr>
          </w:p>
        </w:tc>
      </w:tr>
    </w:tbl>
    <w:p w14:paraId="1500B405" w14:textId="5706D6D7" w:rsidR="00114C25" w:rsidRDefault="00114C25" w:rsidP="004E760D">
      <w:pPr>
        <w:tabs>
          <w:tab w:val="left" w:pos="1110"/>
        </w:tabs>
        <w:spacing w:after="0" w:line="240" w:lineRule="auto"/>
        <w:rPr>
          <w:rFonts w:ascii="Times New Roman" w:eastAsia="Calibri" w:hAnsi="Times New Roman" w:cs="Times New Roman"/>
          <w:szCs w:val="32"/>
        </w:rPr>
      </w:pPr>
    </w:p>
    <w:p w14:paraId="3C6CEAB2" w14:textId="39747A6B" w:rsidR="00114C25" w:rsidRDefault="00114C25" w:rsidP="004E760D">
      <w:pPr>
        <w:tabs>
          <w:tab w:val="left" w:pos="1110"/>
        </w:tabs>
        <w:spacing w:after="0" w:line="240" w:lineRule="auto"/>
        <w:rPr>
          <w:rFonts w:ascii="Times New Roman" w:eastAsia="Calibri" w:hAnsi="Times New Roman" w:cs="Times New Roman"/>
          <w:szCs w:val="32"/>
        </w:rPr>
      </w:pPr>
    </w:p>
    <w:p w14:paraId="448926D9" w14:textId="5CA433B6" w:rsidR="00114C25" w:rsidRDefault="00114C25" w:rsidP="004E760D">
      <w:pPr>
        <w:tabs>
          <w:tab w:val="left" w:pos="1110"/>
        </w:tabs>
        <w:spacing w:after="0" w:line="240" w:lineRule="auto"/>
        <w:rPr>
          <w:rFonts w:ascii="Times New Roman" w:eastAsia="Calibri" w:hAnsi="Times New Roman" w:cs="Times New Roman"/>
          <w:szCs w:val="32"/>
        </w:rPr>
      </w:pPr>
    </w:p>
    <w:p w14:paraId="2260C800" w14:textId="75E57DA4" w:rsidR="00114C25" w:rsidRDefault="00114C25" w:rsidP="004E760D">
      <w:pPr>
        <w:tabs>
          <w:tab w:val="left" w:pos="1110"/>
        </w:tabs>
        <w:spacing w:after="0" w:line="240" w:lineRule="auto"/>
        <w:rPr>
          <w:rFonts w:ascii="Times New Roman" w:eastAsia="Calibri" w:hAnsi="Times New Roman" w:cs="Times New Roman"/>
          <w:szCs w:val="32"/>
        </w:rPr>
      </w:pPr>
    </w:p>
    <w:p w14:paraId="0011EE06" w14:textId="4AE50FF4" w:rsidR="00114C25" w:rsidRDefault="00114C25" w:rsidP="004E760D">
      <w:pPr>
        <w:tabs>
          <w:tab w:val="left" w:pos="1110"/>
        </w:tabs>
        <w:spacing w:after="0" w:line="240" w:lineRule="auto"/>
        <w:rPr>
          <w:rFonts w:ascii="Times New Roman" w:eastAsia="Calibri" w:hAnsi="Times New Roman" w:cs="Times New Roman"/>
          <w:szCs w:val="32"/>
        </w:rPr>
      </w:pPr>
    </w:p>
    <w:p w14:paraId="50A1F130" w14:textId="6FAE94FA" w:rsidR="00114C25" w:rsidRDefault="00114C25" w:rsidP="004E760D">
      <w:pPr>
        <w:tabs>
          <w:tab w:val="left" w:pos="1110"/>
        </w:tabs>
        <w:spacing w:after="0" w:line="240" w:lineRule="auto"/>
        <w:rPr>
          <w:rFonts w:ascii="Times New Roman" w:eastAsia="Calibri" w:hAnsi="Times New Roman" w:cs="Times New Roman"/>
          <w:szCs w:val="32"/>
        </w:rPr>
      </w:pPr>
    </w:p>
    <w:p w14:paraId="17963328" w14:textId="78355494" w:rsidR="00114C25" w:rsidRDefault="00114C25" w:rsidP="004E760D">
      <w:pPr>
        <w:tabs>
          <w:tab w:val="left" w:pos="1110"/>
        </w:tabs>
        <w:spacing w:after="0" w:line="240" w:lineRule="auto"/>
        <w:rPr>
          <w:rFonts w:ascii="Times New Roman" w:eastAsia="Calibri" w:hAnsi="Times New Roman" w:cs="Times New Roman"/>
          <w:szCs w:val="32"/>
        </w:rPr>
      </w:pPr>
    </w:p>
    <w:p w14:paraId="30FAA3CF" w14:textId="1A6B015C" w:rsidR="00114C25" w:rsidRDefault="00114C25" w:rsidP="004E760D">
      <w:pPr>
        <w:tabs>
          <w:tab w:val="left" w:pos="1110"/>
        </w:tabs>
        <w:spacing w:after="0" w:line="240" w:lineRule="auto"/>
        <w:rPr>
          <w:rFonts w:ascii="Times New Roman" w:eastAsia="Calibri" w:hAnsi="Times New Roman" w:cs="Times New Roman"/>
          <w:szCs w:val="32"/>
        </w:rPr>
      </w:pPr>
    </w:p>
    <w:p w14:paraId="161FF300" w14:textId="62BA12E7" w:rsidR="00114C25" w:rsidRDefault="00114C25" w:rsidP="004E760D">
      <w:pPr>
        <w:tabs>
          <w:tab w:val="left" w:pos="1110"/>
        </w:tabs>
        <w:spacing w:after="0" w:line="240" w:lineRule="auto"/>
        <w:rPr>
          <w:rFonts w:ascii="Times New Roman" w:eastAsia="Calibri" w:hAnsi="Times New Roman" w:cs="Times New Roman"/>
          <w:szCs w:val="32"/>
        </w:rPr>
      </w:pPr>
    </w:p>
    <w:p w14:paraId="177401D6" w14:textId="58772105" w:rsidR="00114C25" w:rsidRDefault="00114C25" w:rsidP="004E760D">
      <w:pPr>
        <w:tabs>
          <w:tab w:val="left" w:pos="1110"/>
        </w:tabs>
        <w:spacing w:after="0" w:line="240" w:lineRule="auto"/>
        <w:rPr>
          <w:rFonts w:ascii="Times New Roman" w:eastAsia="Calibri" w:hAnsi="Times New Roman" w:cs="Times New Roman"/>
          <w:szCs w:val="32"/>
        </w:rPr>
      </w:pPr>
    </w:p>
    <w:p w14:paraId="6D3A9215" w14:textId="7B032497" w:rsidR="00114C25" w:rsidRDefault="00114C25" w:rsidP="004E760D">
      <w:pPr>
        <w:tabs>
          <w:tab w:val="left" w:pos="1110"/>
        </w:tabs>
        <w:spacing w:after="0" w:line="240" w:lineRule="auto"/>
        <w:rPr>
          <w:rFonts w:ascii="Times New Roman" w:eastAsia="Calibri" w:hAnsi="Times New Roman" w:cs="Times New Roman"/>
          <w:szCs w:val="32"/>
        </w:rPr>
      </w:pPr>
    </w:p>
    <w:p w14:paraId="429FA386" w14:textId="01513076" w:rsidR="00114C25" w:rsidRDefault="00114C25" w:rsidP="004E760D">
      <w:pPr>
        <w:tabs>
          <w:tab w:val="left" w:pos="1110"/>
        </w:tabs>
        <w:spacing w:after="0" w:line="240" w:lineRule="auto"/>
        <w:rPr>
          <w:rFonts w:ascii="Times New Roman" w:eastAsia="Calibri" w:hAnsi="Times New Roman" w:cs="Times New Roman"/>
          <w:szCs w:val="32"/>
        </w:rPr>
      </w:pPr>
    </w:p>
    <w:p w14:paraId="22BCDE1C" w14:textId="42A19756" w:rsidR="00114C25" w:rsidRDefault="00114C25" w:rsidP="004E760D">
      <w:pPr>
        <w:tabs>
          <w:tab w:val="left" w:pos="1110"/>
        </w:tabs>
        <w:spacing w:after="0" w:line="240" w:lineRule="auto"/>
        <w:rPr>
          <w:rFonts w:ascii="Times New Roman" w:eastAsia="Calibri" w:hAnsi="Times New Roman" w:cs="Times New Roman"/>
          <w:szCs w:val="32"/>
        </w:rPr>
      </w:pPr>
    </w:p>
    <w:p w14:paraId="4C37A84E" w14:textId="0E408345" w:rsidR="00114C25" w:rsidRDefault="00114C25" w:rsidP="004E760D">
      <w:pPr>
        <w:tabs>
          <w:tab w:val="left" w:pos="1110"/>
        </w:tabs>
        <w:spacing w:after="0" w:line="240" w:lineRule="auto"/>
        <w:rPr>
          <w:rFonts w:ascii="Times New Roman" w:eastAsia="Calibri" w:hAnsi="Times New Roman" w:cs="Times New Roman"/>
          <w:szCs w:val="32"/>
        </w:rPr>
      </w:pPr>
    </w:p>
    <w:p w14:paraId="65D04DD2" w14:textId="0346667B" w:rsidR="00114C25" w:rsidRDefault="00114C25" w:rsidP="004E760D">
      <w:pPr>
        <w:tabs>
          <w:tab w:val="left" w:pos="1110"/>
        </w:tabs>
        <w:spacing w:after="0" w:line="240" w:lineRule="auto"/>
        <w:rPr>
          <w:rFonts w:ascii="Times New Roman" w:eastAsia="Calibri" w:hAnsi="Times New Roman" w:cs="Times New Roman"/>
          <w:szCs w:val="32"/>
        </w:rPr>
      </w:pPr>
    </w:p>
    <w:p w14:paraId="011718F0" w14:textId="1164B1C7" w:rsidR="004E760D" w:rsidRPr="00C66549" w:rsidRDefault="009A0750" w:rsidP="004E760D">
      <w:pPr>
        <w:numPr>
          <w:ilvl w:val="0"/>
          <w:numId w:val="1"/>
        </w:numPr>
        <w:spacing w:after="0" w:line="240" w:lineRule="auto"/>
        <w:contextualSpacing/>
        <w:jc w:val="both"/>
        <w:rPr>
          <w:rFonts w:ascii="Times New Roman" w:eastAsia="Calibri" w:hAnsi="Times New Roman" w:cs="Times New Roman"/>
          <w:sz w:val="24"/>
        </w:rPr>
      </w:pPr>
      <w:r w:rsidRPr="009A0750">
        <w:rPr>
          <w:rFonts w:ascii="Times New Roman" w:eastAsia="Calibri" w:hAnsi="Times New Roman" w:cs="Times New Roman"/>
          <w:b/>
          <w:sz w:val="24"/>
          <w:u w:val="single"/>
        </w:rPr>
        <w:lastRenderedPageBreak/>
        <w:t>Remise en état / prestations d'entretien complexes</w:t>
      </w:r>
    </w:p>
    <w:p w14:paraId="6E244ECE" w14:textId="77777777" w:rsidR="004E760D" w:rsidRPr="004E760D" w:rsidRDefault="004E760D" w:rsidP="004E760D">
      <w:pPr>
        <w:spacing w:after="0" w:line="240" w:lineRule="auto"/>
        <w:rPr>
          <w:rFonts w:ascii="Times New Roman" w:eastAsia="Calibri" w:hAnsi="Times New Roman" w:cs="Times New Roman"/>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2"/>
        <w:gridCol w:w="4412"/>
        <w:gridCol w:w="1567"/>
        <w:gridCol w:w="3049"/>
        <w:gridCol w:w="2850"/>
      </w:tblGrid>
      <w:tr w:rsidR="009A0750" w:rsidRPr="009A0750" w14:paraId="21DC9736" w14:textId="77777777" w:rsidTr="00484E72">
        <w:trPr>
          <w:trHeight w:val="680"/>
          <w:jc w:val="center"/>
        </w:trPr>
        <w:tc>
          <w:tcPr>
            <w:tcW w:w="9068" w:type="dxa"/>
            <w:gridSpan w:val="3"/>
            <w:shd w:val="clear" w:color="auto" w:fill="C6D9F1"/>
            <w:vAlign w:val="center"/>
          </w:tcPr>
          <w:p w14:paraId="3E3B3475" w14:textId="77777777" w:rsidR="009A0750" w:rsidRPr="009A0750" w:rsidRDefault="009A0750" w:rsidP="009A0750">
            <w:pPr>
              <w:spacing w:after="0" w:line="240" w:lineRule="auto"/>
              <w:jc w:val="center"/>
              <w:rPr>
                <w:rFonts w:ascii="Times New Roman" w:eastAsia="Calibri" w:hAnsi="Times New Roman" w:cs="Times New Roman"/>
                <w:b/>
                <w:sz w:val="24"/>
              </w:rPr>
            </w:pPr>
            <w:r w:rsidRPr="009A0750">
              <w:rPr>
                <w:rFonts w:ascii="Times New Roman" w:eastAsia="Calibri" w:hAnsi="Times New Roman" w:cs="Times New Roman"/>
                <w:b/>
                <w:sz w:val="24"/>
              </w:rPr>
              <w:t>Prestations rémunérées à la surface</w:t>
            </w:r>
          </w:p>
        </w:tc>
        <w:tc>
          <w:tcPr>
            <w:tcW w:w="3073" w:type="dxa"/>
            <w:vMerge w:val="restart"/>
            <w:shd w:val="clear" w:color="auto" w:fill="C6D9F1"/>
            <w:vAlign w:val="center"/>
          </w:tcPr>
          <w:p w14:paraId="00585076" w14:textId="77777777" w:rsidR="009A0750" w:rsidRPr="009A0750" w:rsidRDefault="009A0750" w:rsidP="009A0750">
            <w:pPr>
              <w:spacing w:after="0" w:line="240" w:lineRule="auto"/>
              <w:jc w:val="center"/>
              <w:rPr>
                <w:rFonts w:ascii="Times New Roman" w:eastAsia="Calibri" w:hAnsi="Times New Roman" w:cs="Times New Roman"/>
                <w:b/>
                <w:sz w:val="24"/>
              </w:rPr>
            </w:pPr>
            <w:r w:rsidRPr="009A0750">
              <w:rPr>
                <w:rFonts w:ascii="Times New Roman" w:eastAsia="Calibri" w:hAnsi="Times New Roman" w:cs="Times New Roman"/>
                <w:b/>
                <w:sz w:val="24"/>
              </w:rPr>
              <w:t>Unité</w:t>
            </w:r>
          </w:p>
        </w:tc>
        <w:tc>
          <w:tcPr>
            <w:tcW w:w="2871" w:type="dxa"/>
            <w:vMerge w:val="restart"/>
            <w:shd w:val="clear" w:color="auto" w:fill="C6D9F1"/>
            <w:vAlign w:val="center"/>
          </w:tcPr>
          <w:p w14:paraId="57137E2E" w14:textId="77777777" w:rsidR="009A0750" w:rsidRPr="009A0750" w:rsidRDefault="009A0750" w:rsidP="009A0750">
            <w:pPr>
              <w:spacing w:after="0" w:line="240" w:lineRule="auto"/>
              <w:jc w:val="center"/>
              <w:rPr>
                <w:rFonts w:ascii="Times New Roman" w:eastAsia="Calibri" w:hAnsi="Times New Roman" w:cs="Times New Roman"/>
                <w:b/>
                <w:sz w:val="24"/>
              </w:rPr>
            </w:pPr>
            <w:r w:rsidRPr="009A0750">
              <w:rPr>
                <w:rFonts w:ascii="Times New Roman" w:eastAsia="Calibri" w:hAnsi="Times New Roman" w:cs="Times New Roman"/>
                <w:b/>
                <w:sz w:val="24"/>
              </w:rPr>
              <w:t>Prix unitaire € HT</w:t>
            </w:r>
          </w:p>
        </w:tc>
      </w:tr>
      <w:tr w:rsidR="009A0750" w:rsidRPr="009A0750" w14:paraId="7A7EE29E" w14:textId="77777777" w:rsidTr="00114C25">
        <w:trPr>
          <w:trHeight w:val="850"/>
          <w:jc w:val="center"/>
        </w:trPr>
        <w:tc>
          <w:tcPr>
            <w:tcW w:w="9068" w:type="dxa"/>
            <w:gridSpan w:val="3"/>
            <w:shd w:val="clear" w:color="auto" w:fill="C6D9F1"/>
            <w:vAlign w:val="center"/>
          </w:tcPr>
          <w:p w14:paraId="26A1B515" w14:textId="77777777" w:rsidR="009A0750" w:rsidRPr="009A0750" w:rsidRDefault="009A0750" w:rsidP="009A0750">
            <w:pPr>
              <w:spacing w:after="0" w:line="240" w:lineRule="auto"/>
              <w:jc w:val="both"/>
              <w:rPr>
                <w:rFonts w:ascii="Times New Roman" w:eastAsia="Calibri" w:hAnsi="Times New Roman" w:cs="Times New Roman"/>
                <w:b/>
                <w:sz w:val="24"/>
              </w:rPr>
            </w:pPr>
            <w:bookmarkStart w:id="1" w:name="_Hlk30104384"/>
            <w:r w:rsidRPr="009A0750">
              <w:rPr>
                <w:rFonts w:ascii="Times New Roman" w:eastAsia="Calibri" w:hAnsi="Times New Roman" w:cs="Times New Roman"/>
                <w:b/>
                <w:sz w:val="24"/>
              </w:rPr>
              <w:t xml:space="preserve">Remise en état / prestations d'entretien complexes </w:t>
            </w:r>
            <w:bookmarkEnd w:id="1"/>
            <w:r w:rsidRPr="009A0750">
              <w:rPr>
                <w:rFonts w:ascii="Times New Roman" w:eastAsia="Calibri" w:hAnsi="Times New Roman" w:cs="Times New Roman"/>
                <w:b/>
                <w:sz w:val="24"/>
              </w:rPr>
              <w:t>avec utilisation de machines, prestation de service d'entretien mécanisé et/ ou de remise en état mécanisée adaptée aux différents types de sols</w:t>
            </w:r>
          </w:p>
        </w:tc>
        <w:tc>
          <w:tcPr>
            <w:tcW w:w="3073" w:type="dxa"/>
            <w:vMerge/>
            <w:shd w:val="clear" w:color="auto" w:fill="C6D9F1"/>
            <w:vAlign w:val="center"/>
          </w:tcPr>
          <w:p w14:paraId="24AC9E87" w14:textId="77777777" w:rsidR="009A0750" w:rsidRPr="009A0750" w:rsidRDefault="009A0750" w:rsidP="009A0750">
            <w:pPr>
              <w:spacing w:after="0" w:line="240" w:lineRule="auto"/>
              <w:jc w:val="center"/>
              <w:rPr>
                <w:rFonts w:ascii="Times New Roman" w:eastAsia="Calibri" w:hAnsi="Times New Roman" w:cs="Times New Roman"/>
                <w:b/>
                <w:sz w:val="24"/>
              </w:rPr>
            </w:pPr>
          </w:p>
        </w:tc>
        <w:tc>
          <w:tcPr>
            <w:tcW w:w="2871" w:type="dxa"/>
            <w:vMerge/>
            <w:shd w:val="clear" w:color="auto" w:fill="C6D9F1"/>
          </w:tcPr>
          <w:p w14:paraId="0D4A67DB" w14:textId="77777777" w:rsidR="009A0750" w:rsidRPr="009A0750" w:rsidRDefault="009A0750" w:rsidP="009A0750">
            <w:pPr>
              <w:spacing w:after="0" w:line="240" w:lineRule="auto"/>
              <w:jc w:val="center"/>
              <w:rPr>
                <w:rFonts w:ascii="Times New Roman" w:eastAsia="Calibri" w:hAnsi="Times New Roman" w:cs="Times New Roman"/>
                <w:b/>
                <w:sz w:val="24"/>
              </w:rPr>
            </w:pPr>
          </w:p>
        </w:tc>
      </w:tr>
      <w:tr w:rsidR="009A0750" w:rsidRPr="009A0750" w14:paraId="2057950D" w14:textId="77777777" w:rsidTr="00114C25">
        <w:trPr>
          <w:trHeight w:val="567"/>
          <w:jc w:val="center"/>
        </w:trPr>
        <w:tc>
          <w:tcPr>
            <w:tcW w:w="3039" w:type="dxa"/>
            <w:vMerge w:val="restart"/>
            <w:shd w:val="clear" w:color="auto" w:fill="auto"/>
            <w:vAlign w:val="center"/>
          </w:tcPr>
          <w:p w14:paraId="70C8D217" w14:textId="77777777" w:rsidR="009A0750" w:rsidRPr="009A0750" w:rsidRDefault="009A0750" w:rsidP="009A0750">
            <w:pPr>
              <w:spacing w:after="0" w:line="240" w:lineRule="auto"/>
              <w:jc w:val="center"/>
              <w:rPr>
                <w:rFonts w:ascii="Times New Roman" w:eastAsia="Calibri" w:hAnsi="Times New Roman" w:cs="Times New Roman"/>
              </w:rPr>
            </w:pPr>
            <w:r w:rsidRPr="009A0750">
              <w:rPr>
                <w:rFonts w:ascii="Times New Roman" w:eastAsia="Calibri" w:hAnsi="Times New Roman" w:cs="Times New Roman"/>
              </w:rPr>
              <w:t>Sols pvc et thermoplastique</w:t>
            </w:r>
          </w:p>
        </w:tc>
        <w:tc>
          <w:tcPr>
            <w:tcW w:w="4450" w:type="dxa"/>
            <w:vMerge w:val="restart"/>
            <w:shd w:val="clear" w:color="auto" w:fill="auto"/>
            <w:vAlign w:val="center"/>
          </w:tcPr>
          <w:p w14:paraId="63309E96" w14:textId="77777777" w:rsidR="009A0750" w:rsidRPr="009A0750" w:rsidRDefault="009A0750" w:rsidP="009A0750">
            <w:pPr>
              <w:spacing w:after="0" w:line="240" w:lineRule="auto"/>
              <w:jc w:val="center"/>
              <w:rPr>
                <w:rFonts w:ascii="Times New Roman" w:eastAsia="Calibri" w:hAnsi="Times New Roman" w:cs="Times New Roman"/>
              </w:rPr>
            </w:pPr>
            <w:r w:rsidRPr="009A0750">
              <w:rPr>
                <w:rFonts w:ascii="Times New Roman" w:eastAsia="Calibri" w:hAnsi="Times New Roman" w:cs="Times New Roman"/>
              </w:rPr>
              <w:t>Remise en état /</w:t>
            </w:r>
            <w:r w:rsidRPr="009A0750">
              <w:rPr>
                <w:rFonts w:ascii="Calibri" w:eastAsia="Calibri" w:hAnsi="Calibri" w:cs="Times New Roman"/>
              </w:rPr>
              <w:t xml:space="preserve"> </w:t>
            </w:r>
            <w:r w:rsidRPr="009A0750">
              <w:rPr>
                <w:rFonts w:ascii="Times New Roman" w:eastAsia="Calibri" w:hAnsi="Times New Roman" w:cs="Times New Roman"/>
              </w:rPr>
              <w:t xml:space="preserve">à niveau de propreté des sols  </w:t>
            </w:r>
          </w:p>
        </w:tc>
        <w:tc>
          <w:tcPr>
            <w:tcW w:w="1579" w:type="dxa"/>
            <w:shd w:val="clear" w:color="auto" w:fill="auto"/>
            <w:vAlign w:val="center"/>
          </w:tcPr>
          <w:p w14:paraId="5B40BF6D" w14:textId="77777777" w:rsidR="009A0750" w:rsidRPr="009A0750" w:rsidRDefault="009A0750" w:rsidP="009A0750">
            <w:pPr>
              <w:spacing w:after="0" w:line="240" w:lineRule="auto"/>
              <w:jc w:val="center"/>
              <w:rPr>
                <w:rFonts w:ascii="Times New Roman" w:eastAsia="Calibri" w:hAnsi="Times New Roman" w:cs="Times New Roman"/>
              </w:rPr>
            </w:pPr>
            <w:r w:rsidRPr="009A0750">
              <w:rPr>
                <w:rFonts w:ascii="Times New Roman" w:eastAsia="Calibri" w:hAnsi="Times New Roman" w:cs="Times New Roman"/>
              </w:rPr>
              <w:t>de 1 à 100 m²</w:t>
            </w:r>
          </w:p>
        </w:tc>
        <w:tc>
          <w:tcPr>
            <w:tcW w:w="3073" w:type="dxa"/>
            <w:vMerge w:val="restart"/>
            <w:shd w:val="clear" w:color="auto" w:fill="auto"/>
            <w:vAlign w:val="center"/>
          </w:tcPr>
          <w:p w14:paraId="5DFC97C1" w14:textId="77777777" w:rsidR="009A0750" w:rsidRPr="009A0750" w:rsidRDefault="009A0750" w:rsidP="009A0750">
            <w:pPr>
              <w:spacing w:after="0" w:line="240" w:lineRule="auto"/>
              <w:jc w:val="center"/>
              <w:rPr>
                <w:rFonts w:ascii="Times New Roman" w:eastAsia="Calibri" w:hAnsi="Times New Roman" w:cs="Times New Roman"/>
              </w:rPr>
            </w:pPr>
            <w:r w:rsidRPr="009A0750">
              <w:rPr>
                <w:rFonts w:ascii="Times New Roman" w:eastAsia="Calibri" w:hAnsi="Times New Roman" w:cs="Times New Roman"/>
              </w:rPr>
              <w:t>Prix unitaires définis au m²</w:t>
            </w:r>
          </w:p>
        </w:tc>
        <w:tc>
          <w:tcPr>
            <w:tcW w:w="2871" w:type="dxa"/>
            <w:vAlign w:val="center"/>
          </w:tcPr>
          <w:p w14:paraId="3E56BB2D" w14:textId="77777777" w:rsidR="009A0750" w:rsidRPr="009A0750" w:rsidRDefault="009A0750" w:rsidP="009A0750">
            <w:pPr>
              <w:spacing w:after="0" w:line="240" w:lineRule="auto"/>
              <w:jc w:val="center"/>
              <w:rPr>
                <w:rFonts w:ascii="Times New Roman" w:eastAsia="Calibri" w:hAnsi="Times New Roman" w:cs="Times New Roman"/>
              </w:rPr>
            </w:pPr>
          </w:p>
        </w:tc>
      </w:tr>
      <w:tr w:rsidR="009A0750" w:rsidRPr="009A0750" w14:paraId="60251882" w14:textId="77777777" w:rsidTr="00114C25">
        <w:trPr>
          <w:trHeight w:val="567"/>
          <w:jc w:val="center"/>
        </w:trPr>
        <w:tc>
          <w:tcPr>
            <w:tcW w:w="3039" w:type="dxa"/>
            <w:vMerge/>
            <w:shd w:val="clear" w:color="auto" w:fill="auto"/>
            <w:vAlign w:val="center"/>
          </w:tcPr>
          <w:p w14:paraId="5AFDD62F" w14:textId="77777777" w:rsidR="009A0750" w:rsidRPr="009A0750" w:rsidRDefault="009A0750" w:rsidP="009A0750">
            <w:pPr>
              <w:spacing w:after="0" w:line="240" w:lineRule="auto"/>
              <w:jc w:val="center"/>
              <w:rPr>
                <w:rFonts w:ascii="Times New Roman" w:eastAsia="Calibri" w:hAnsi="Times New Roman" w:cs="Times New Roman"/>
              </w:rPr>
            </w:pPr>
          </w:p>
        </w:tc>
        <w:tc>
          <w:tcPr>
            <w:tcW w:w="4450" w:type="dxa"/>
            <w:vMerge/>
            <w:shd w:val="clear" w:color="auto" w:fill="auto"/>
            <w:vAlign w:val="center"/>
          </w:tcPr>
          <w:p w14:paraId="570EA755" w14:textId="77777777" w:rsidR="009A0750" w:rsidRPr="009A0750" w:rsidRDefault="009A0750" w:rsidP="009A0750">
            <w:pPr>
              <w:spacing w:after="0" w:line="240" w:lineRule="auto"/>
              <w:jc w:val="center"/>
              <w:rPr>
                <w:rFonts w:ascii="Times New Roman" w:eastAsia="Calibri" w:hAnsi="Times New Roman" w:cs="Times New Roman"/>
              </w:rPr>
            </w:pPr>
          </w:p>
        </w:tc>
        <w:tc>
          <w:tcPr>
            <w:tcW w:w="1579" w:type="dxa"/>
            <w:shd w:val="clear" w:color="auto" w:fill="auto"/>
            <w:vAlign w:val="center"/>
          </w:tcPr>
          <w:p w14:paraId="6836550C" w14:textId="77777777" w:rsidR="009A0750" w:rsidRPr="009A0750" w:rsidRDefault="009A0750" w:rsidP="009A0750">
            <w:pPr>
              <w:spacing w:after="0" w:line="240" w:lineRule="auto"/>
              <w:jc w:val="center"/>
              <w:rPr>
                <w:rFonts w:ascii="Times New Roman" w:eastAsia="Calibri" w:hAnsi="Times New Roman" w:cs="Times New Roman"/>
              </w:rPr>
            </w:pPr>
            <w:r w:rsidRPr="009A0750">
              <w:rPr>
                <w:rFonts w:ascii="Times New Roman" w:eastAsia="Calibri" w:hAnsi="Times New Roman" w:cs="Times New Roman"/>
              </w:rPr>
              <w:t>&gt; 100 m²</w:t>
            </w:r>
          </w:p>
        </w:tc>
        <w:tc>
          <w:tcPr>
            <w:tcW w:w="3073" w:type="dxa"/>
            <w:vMerge/>
            <w:shd w:val="clear" w:color="auto" w:fill="auto"/>
            <w:vAlign w:val="center"/>
          </w:tcPr>
          <w:p w14:paraId="0769A027" w14:textId="77777777" w:rsidR="009A0750" w:rsidRPr="009A0750" w:rsidRDefault="009A0750" w:rsidP="009A0750">
            <w:pPr>
              <w:spacing w:after="0" w:line="240" w:lineRule="auto"/>
              <w:jc w:val="center"/>
              <w:rPr>
                <w:rFonts w:ascii="Times New Roman" w:eastAsia="Calibri" w:hAnsi="Times New Roman" w:cs="Times New Roman"/>
              </w:rPr>
            </w:pPr>
          </w:p>
        </w:tc>
        <w:tc>
          <w:tcPr>
            <w:tcW w:w="2871" w:type="dxa"/>
            <w:vAlign w:val="center"/>
          </w:tcPr>
          <w:p w14:paraId="7A31B621" w14:textId="77777777" w:rsidR="009A0750" w:rsidRPr="009A0750" w:rsidRDefault="009A0750" w:rsidP="009A0750">
            <w:pPr>
              <w:spacing w:after="0" w:line="240" w:lineRule="auto"/>
              <w:jc w:val="center"/>
              <w:rPr>
                <w:rFonts w:ascii="Times New Roman" w:eastAsia="Calibri" w:hAnsi="Times New Roman" w:cs="Times New Roman"/>
              </w:rPr>
            </w:pPr>
          </w:p>
        </w:tc>
      </w:tr>
      <w:tr w:rsidR="009A0750" w:rsidRPr="009A0750" w14:paraId="10DA43FE" w14:textId="77777777" w:rsidTr="00114C25">
        <w:trPr>
          <w:trHeight w:val="567"/>
          <w:jc w:val="center"/>
        </w:trPr>
        <w:tc>
          <w:tcPr>
            <w:tcW w:w="3039" w:type="dxa"/>
            <w:vMerge w:val="restart"/>
            <w:shd w:val="clear" w:color="auto" w:fill="auto"/>
            <w:vAlign w:val="center"/>
          </w:tcPr>
          <w:p w14:paraId="0A2A0B45" w14:textId="77777777" w:rsidR="009A0750" w:rsidRPr="009A0750" w:rsidRDefault="009A0750" w:rsidP="009A0750">
            <w:pPr>
              <w:spacing w:after="0" w:line="240" w:lineRule="auto"/>
              <w:jc w:val="center"/>
              <w:rPr>
                <w:rFonts w:ascii="Times New Roman" w:eastAsia="Calibri" w:hAnsi="Times New Roman" w:cs="Times New Roman"/>
              </w:rPr>
            </w:pPr>
            <w:r w:rsidRPr="009A0750">
              <w:rPr>
                <w:rFonts w:ascii="Times New Roman" w:eastAsia="Calibri" w:hAnsi="Times New Roman" w:cs="Times New Roman"/>
              </w:rPr>
              <w:t>Sols carrelage</w:t>
            </w:r>
          </w:p>
        </w:tc>
        <w:tc>
          <w:tcPr>
            <w:tcW w:w="4450" w:type="dxa"/>
            <w:vMerge w:val="restart"/>
            <w:shd w:val="clear" w:color="auto" w:fill="auto"/>
            <w:vAlign w:val="center"/>
          </w:tcPr>
          <w:p w14:paraId="09FF19F4" w14:textId="77777777" w:rsidR="009A0750" w:rsidRPr="009A0750" w:rsidRDefault="009A0750" w:rsidP="009A0750">
            <w:pPr>
              <w:spacing w:after="0" w:line="240" w:lineRule="auto"/>
              <w:jc w:val="center"/>
              <w:rPr>
                <w:rFonts w:ascii="Times New Roman" w:eastAsia="Calibri" w:hAnsi="Times New Roman" w:cs="Times New Roman"/>
              </w:rPr>
            </w:pPr>
            <w:r w:rsidRPr="009A0750">
              <w:rPr>
                <w:rFonts w:ascii="Times New Roman" w:eastAsia="Calibri" w:hAnsi="Times New Roman" w:cs="Times New Roman"/>
              </w:rPr>
              <w:t xml:space="preserve">Remise en état / à niveau de propreté des sols  </w:t>
            </w:r>
          </w:p>
        </w:tc>
        <w:tc>
          <w:tcPr>
            <w:tcW w:w="1579" w:type="dxa"/>
            <w:shd w:val="clear" w:color="auto" w:fill="auto"/>
            <w:vAlign w:val="center"/>
          </w:tcPr>
          <w:p w14:paraId="1A936ED9" w14:textId="77777777" w:rsidR="009A0750" w:rsidRPr="009A0750" w:rsidRDefault="009A0750" w:rsidP="009A0750">
            <w:pPr>
              <w:spacing w:after="0" w:line="240" w:lineRule="auto"/>
              <w:jc w:val="center"/>
              <w:rPr>
                <w:rFonts w:ascii="Times New Roman" w:eastAsia="Calibri" w:hAnsi="Times New Roman" w:cs="Times New Roman"/>
              </w:rPr>
            </w:pPr>
            <w:r w:rsidRPr="009A0750">
              <w:rPr>
                <w:rFonts w:ascii="Times New Roman" w:eastAsia="Calibri" w:hAnsi="Times New Roman" w:cs="Times New Roman"/>
              </w:rPr>
              <w:t>de 1 à 100 m²</w:t>
            </w:r>
          </w:p>
        </w:tc>
        <w:tc>
          <w:tcPr>
            <w:tcW w:w="3073" w:type="dxa"/>
            <w:vMerge w:val="restart"/>
            <w:shd w:val="clear" w:color="auto" w:fill="auto"/>
            <w:vAlign w:val="center"/>
          </w:tcPr>
          <w:p w14:paraId="25104011" w14:textId="77777777" w:rsidR="009A0750" w:rsidRPr="009A0750" w:rsidRDefault="009A0750" w:rsidP="009A0750">
            <w:pPr>
              <w:spacing w:after="0" w:line="240" w:lineRule="auto"/>
              <w:jc w:val="center"/>
              <w:rPr>
                <w:rFonts w:ascii="Times New Roman" w:eastAsia="Calibri" w:hAnsi="Times New Roman" w:cs="Times New Roman"/>
              </w:rPr>
            </w:pPr>
            <w:r w:rsidRPr="009A0750">
              <w:rPr>
                <w:rFonts w:ascii="Times New Roman" w:eastAsia="Calibri" w:hAnsi="Times New Roman" w:cs="Times New Roman"/>
              </w:rPr>
              <w:t>Prix unitaires définis au m²</w:t>
            </w:r>
          </w:p>
        </w:tc>
        <w:tc>
          <w:tcPr>
            <w:tcW w:w="2871" w:type="dxa"/>
            <w:vAlign w:val="center"/>
          </w:tcPr>
          <w:p w14:paraId="7B769FB8" w14:textId="77777777" w:rsidR="009A0750" w:rsidRPr="009A0750" w:rsidRDefault="009A0750" w:rsidP="009A0750">
            <w:pPr>
              <w:spacing w:after="0" w:line="240" w:lineRule="auto"/>
              <w:jc w:val="center"/>
              <w:rPr>
                <w:rFonts w:ascii="Times New Roman" w:eastAsia="Calibri" w:hAnsi="Times New Roman" w:cs="Times New Roman"/>
              </w:rPr>
            </w:pPr>
          </w:p>
        </w:tc>
      </w:tr>
      <w:tr w:rsidR="009A0750" w:rsidRPr="009A0750" w14:paraId="2D8ED015" w14:textId="77777777" w:rsidTr="00114C25">
        <w:trPr>
          <w:trHeight w:val="567"/>
          <w:jc w:val="center"/>
        </w:trPr>
        <w:tc>
          <w:tcPr>
            <w:tcW w:w="3039" w:type="dxa"/>
            <w:vMerge/>
            <w:shd w:val="clear" w:color="auto" w:fill="auto"/>
            <w:vAlign w:val="center"/>
          </w:tcPr>
          <w:p w14:paraId="206F1B5A" w14:textId="77777777" w:rsidR="009A0750" w:rsidRPr="009A0750" w:rsidRDefault="009A0750" w:rsidP="009A0750">
            <w:pPr>
              <w:spacing w:after="0" w:line="240" w:lineRule="auto"/>
              <w:jc w:val="center"/>
              <w:rPr>
                <w:rFonts w:ascii="Times New Roman" w:eastAsia="Calibri" w:hAnsi="Times New Roman" w:cs="Times New Roman"/>
              </w:rPr>
            </w:pPr>
          </w:p>
        </w:tc>
        <w:tc>
          <w:tcPr>
            <w:tcW w:w="4450" w:type="dxa"/>
            <w:vMerge/>
            <w:shd w:val="clear" w:color="auto" w:fill="auto"/>
            <w:vAlign w:val="center"/>
          </w:tcPr>
          <w:p w14:paraId="61790863" w14:textId="77777777" w:rsidR="009A0750" w:rsidRPr="009A0750" w:rsidRDefault="009A0750" w:rsidP="009A0750">
            <w:pPr>
              <w:spacing w:after="0" w:line="240" w:lineRule="auto"/>
              <w:jc w:val="center"/>
              <w:rPr>
                <w:rFonts w:ascii="Times New Roman" w:eastAsia="Calibri" w:hAnsi="Times New Roman" w:cs="Times New Roman"/>
              </w:rPr>
            </w:pPr>
          </w:p>
        </w:tc>
        <w:tc>
          <w:tcPr>
            <w:tcW w:w="1579" w:type="dxa"/>
            <w:shd w:val="clear" w:color="auto" w:fill="auto"/>
            <w:vAlign w:val="center"/>
          </w:tcPr>
          <w:p w14:paraId="7B439CBF" w14:textId="77777777" w:rsidR="009A0750" w:rsidRPr="009A0750" w:rsidRDefault="009A0750" w:rsidP="009A0750">
            <w:pPr>
              <w:spacing w:after="0" w:line="240" w:lineRule="auto"/>
              <w:jc w:val="center"/>
              <w:rPr>
                <w:rFonts w:ascii="Times New Roman" w:eastAsia="Calibri" w:hAnsi="Times New Roman" w:cs="Times New Roman"/>
              </w:rPr>
            </w:pPr>
            <w:r w:rsidRPr="009A0750">
              <w:rPr>
                <w:rFonts w:ascii="Times New Roman" w:eastAsia="Calibri" w:hAnsi="Times New Roman" w:cs="Times New Roman"/>
              </w:rPr>
              <w:t>&gt; 100 m²</w:t>
            </w:r>
          </w:p>
        </w:tc>
        <w:tc>
          <w:tcPr>
            <w:tcW w:w="3073" w:type="dxa"/>
            <w:vMerge/>
            <w:shd w:val="clear" w:color="auto" w:fill="auto"/>
            <w:vAlign w:val="center"/>
          </w:tcPr>
          <w:p w14:paraId="6BE142F8" w14:textId="77777777" w:rsidR="009A0750" w:rsidRPr="009A0750" w:rsidRDefault="009A0750" w:rsidP="009A0750">
            <w:pPr>
              <w:spacing w:after="0" w:line="240" w:lineRule="auto"/>
              <w:jc w:val="center"/>
              <w:rPr>
                <w:rFonts w:ascii="Times New Roman" w:eastAsia="Calibri" w:hAnsi="Times New Roman" w:cs="Times New Roman"/>
              </w:rPr>
            </w:pPr>
          </w:p>
        </w:tc>
        <w:tc>
          <w:tcPr>
            <w:tcW w:w="2871" w:type="dxa"/>
            <w:vAlign w:val="center"/>
          </w:tcPr>
          <w:p w14:paraId="3BD32066" w14:textId="77777777" w:rsidR="009A0750" w:rsidRPr="009A0750" w:rsidRDefault="009A0750" w:rsidP="009A0750">
            <w:pPr>
              <w:spacing w:after="0" w:line="240" w:lineRule="auto"/>
              <w:jc w:val="center"/>
              <w:rPr>
                <w:rFonts w:ascii="Times New Roman" w:eastAsia="Calibri" w:hAnsi="Times New Roman" w:cs="Times New Roman"/>
              </w:rPr>
            </w:pPr>
          </w:p>
        </w:tc>
      </w:tr>
      <w:tr w:rsidR="009A0750" w:rsidRPr="009A0750" w14:paraId="5F11B7A8" w14:textId="77777777" w:rsidTr="00114C25">
        <w:trPr>
          <w:trHeight w:val="567"/>
          <w:jc w:val="center"/>
        </w:trPr>
        <w:tc>
          <w:tcPr>
            <w:tcW w:w="3039" w:type="dxa"/>
            <w:vMerge w:val="restart"/>
            <w:shd w:val="clear" w:color="auto" w:fill="auto"/>
            <w:vAlign w:val="center"/>
          </w:tcPr>
          <w:p w14:paraId="5AD1861A" w14:textId="77777777" w:rsidR="009A0750" w:rsidRPr="009A0750" w:rsidRDefault="009A0750" w:rsidP="009A0750">
            <w:pPr>
              <w:spacing w:after="0" w:line="240" w:lineRule="auto"/>
              <w:jc w:val="center"/>
              <w:rPr>
                <w:rFonts w:ascii="Times New Roman" w:eastAsia="Calibri" w:hAnsi="Times New Roman" w:cs="Times New Roman"/>
              </w:rPr>
            </w:pPr>
            <w:r w:rsidRPr="009A0750">
              <w:rPr>
                <w:rFonts w:ascii="Times New Roman" w:eastAsia="Calibri" w:hAnsi="Times New Roman" w:cs="Times New Roman"/>
              </w:rPr>
              <w:t>Sols moquettes</w:t>
            </w:r>
          </w:p>
        </w:tc>
        <w:tc>
          <w:tcPr>
            <w:tcW w:w="4450" w:type="dxa"/>
            <w:vMerge w:val="restart"/>
            <w:shd w:val="clear" w:color="auto" w:fill="auto"/>
            <w:vAlign w:val="center"/>
          </w:tcPr>
          <w:p w14:paraId="3312706F" w14:textId="77777777" w:rsidR="009A0750" w:rsidRPr="009A0750" w:rsidRDefault="009A0750" w:rsidP="009A0750">
            <w:pPr>
              <w:spacing w:after="0" w:line="240" w:lineRule="auto"/>
              <w:jc w:val="center"/>
              <w:rPr>
                <w:rFonts w:ascii="Times New Roman" w:eastAsia="Calibri" w:hAnsi="Times New Roman" w:cs="Times New Roman"/>
              </w:rPr>
            </w:pPr>
            <w:r w:rsidRPr="009A0750">
              <w:rPr>
                <w:rFonts w:ascii="Times New Roman" w:eastAsia="Calibri" w:hAnsi="Times New Roman" w:cs="Times New Roman"/>
              </w:rPr>
              <w:t>Shampoing moquettes avec</w:t>
            </w:r>
          </w:p>
          <w:p w14:paraId="657015C2" w14:textId="77777777" w:rsidR="009A0750" w:rsidRPr="009A0750" w:rsidRDefault="009A0750" w:rsidP="009A0750">
            <w:pPr>
              <w:spacing w:after="0" w:line="240" w:lineRule="auto"/>
              <w:jc w:val="center"/>
              <w:rPr>
                <w:rFonts w:ascii="Times New Roman" w:eastAsia="Calibri" w:hAnsi="Times New Roman" w:cs="Times New Roman"/>
              </w:rPr>
            </w:pPr>
            <w:r w:rsidRPr="009A0750">
              <w:rPr>
                <w:rFonts w:ascii="Times New Roman" w:eastAsia="Calibri" w:hAnsi="Times New Roman" w:cs="Times New Roman"/>
              </w:rPr>
              <w:t>traitement anti-acarien</w:t>
            </w:r>
          </w:p>
        </w:tc>
        <w:tc>
          <w:tcPr>
            <w:tcW w:w="1579" w:type="dxa"/>
            <w:shd w:val="clear" w:color="auto" w:fill="auto"/>
            <w:vAlign w:val="center"/>
          </w:tcPr>
          <w:p w14:paraId="17FF9F9A" w14:textId="77777777" w:rsidR="009A0750" w:rsidRPr="009A0750" w:rsidRDefault="009A0750" w:rsidP="009A0750">
            <w:pPr>
              <w:spacing w:after="0" w:line="240" w:lineRule="auto"/>
              <w:jc w:val="center"/>
              <w:rPr>
                <w:rFonts w:ascii="Times New Roman" w:eastAsia="Calibri" w:hAnsi="Times New Roman" w:cs="Times New Roman"/>
              </w:rPr>
            </w:pPr>
            <w:r w:rsidRPr="009A0750">
              <w:rPr>
                <w:rFonts w:ascii="Times New Roman" w:eastAsia="Calibri" w:hAnsi="Times New Roman" w:cs="Times New Roman"/>
              </w:rPr>
              <w:t>de 1 à 100 m²</w:t>
            </w:r>
          </w:p>
        </w:tc>
        <w:tc>
          <w:tcPr>
            <w:tcW w:w="3073" w:type="dxa"/>
            <w:vMerge w:val="restart"/>
            <w:shd w:val="clear" w:color="auto" w:fill="auto"/>
            <w:vAlign w:val="center"/>
          </w:tcPr>
          <w:p w14:paraId="449A8E8B" w14:textId="77777777" w:rsidR="009A0750" w:rsidRPr="009A0750" w:rsidRDefault="009A0750" w:rsidP="009A0750">
            <w:pPr>
              <w:spacing w:after="0" w:line="240" w:lineRule="auto"/>
              <w:jc w:val="center"/>
              <w:rPr>
                <w:rFonts w:ascii="Times New Roman" w:eastAsia="Calibri" w:hAnsi="Times New Roman" w:cs="Times New Roman"/>
              </w:rPr>
            </w:pPr>
            <w:r w:rsidRPr="009A0750">
              <w:rPr>
                <w:rFonts w:ascii="Times New Roman" w:eastAsia="Calibri" w:hAnsi="Times New Roman" w:cs="Times New Roman"/>
              </w:rPr>
              <w:t>Prix unitaires définis au m²</w:t>
            </w:r>
          </w:p>
        </w:tc>
        <w:tc>
          <w:tcPr>
            <w:tcW w:w="2871" w:type="dxa"/>
            <w:vAlign w:val="center"/>
          </w:tcPr>
          <w:p w14:paraId="785B3BCA" w14:textId="77777777" w:rsidR="009A0750" w:rsidRPr="009A0750" w:rsidRDefault="009A0750" w:rsidP="009A0750">
            <w:pPr>
              <w:spacing w:after="0" w:line="240" w:lineRule="auto"/>
              <w:jc w:val="center"/>
              <w:rPr>
                <w:rFonts w:ascii="Times New Roman" w:eastAsia="Calibri" w:hAnsi="Times New Roman" w:cs="Times New Roman"/>
              </w:rPr>
            </w:pPr>
          </w:p>
        </w:tc>
      </w:tr>
      <w:tr w:rsidR="009A0750" w:rsidRPr="009A0750" w14:paraId="6788513A" w14:textId="77777777" w:rsidTr="00114C25">
        <w:trPr>
          <w:trHeight w:val="567"/>
          <w:jc w:val="center"/>
        </w:trPr>
        <w:tc>
          <w:tcPr>
            <w:tcW w:w="3039" w:type="dxa"/>
            <w:vMerge/>
            <w:shd w:val="clear" w:color="auto" w:fill="auto"/>
            <w:vAlign w:val="center"/>
          </w:tcPr>
          <w:p w14:paraId="45BF8ADD" w14:textId="77777777" w:rsidR="009A0750" w:rsidRPr="009A0750" w:rsidRDefault="009A0750" w:rsidP="009A0750">
            <w:pPr>
              <w:spacing w:after="0" w:line="240" w:lineRule="auto"/>
              <w:jc w:val="center"/>
              <w:rPr>
                <w:rFonts w:ascii="Times New Roman" w:eastAsia="Calibri" w:hAnsi="Times New Roman" w:cs="Times New Roman"/>
              </w:rPr>
            </w:pPr>
          </w:p>
        </w:tc>
        <w:tc>
          <w:tcPr>
            <w:tcW w:w="4450" w:type="dxa"/>
            <w:vMerge/>
            <w:shd w:val="clear" w:color="auto" w:fill="auto"/>
            <w:vAlign w:val="center"/>
          </w:tcPr>
          <w:p w14:paraId="603F0A2A" w14:textId="77777777" w:rsidR="009A0750" w:rsidRPr="009A0750" w:rsidRDefault="009A0750" w:rsidP="009A0750">
            <w:pPr>
              <w:spacing w:after="0" w:line="240" w:lineRule="auto"/>
              <w:jc w:val="center"/>
              <w:rPr>
                <w:rFonts w:ascii="Times New Roman" w:eastAsia="Calibri" w:hAnsi="Times New Roman" w:cs="Times New Roman"/>
              </w:rPr>
            </w:pPr>
          </w:p>
        </w:tc>
        <w:tc>
          <w:tcPr>
            <w:tcW w:w="1579" w:type="dxa"/>
            <w:shd w:val="clear" w:color="auto" w:fill="auto"/>
            <w:vAlign w:val="center"/>
          </w:tcPr>
          <w:p w14:paraId="6D75CAD7" w14:textId="77777777" w:rsidR="009A0750" w:rsidRPr="009A0750" w:rsidRDefault="009A0750" w:rsidP="009A0750">
            <w:pPr>
              <w:spacing w:after="0" w:line="240" w:lineRule="auto"/>
              <w:jc w:val="center"/>
              <w:rPr>
                <w:rFonts w:ascii="Times New Roman" w:eastAsia="Calibri" w:hAnsi="Times New Roman" w:cs="Times New Roman"/>
              </w:rPr>
            </w:pPr>
            <w:r w:rsidRPr="009A0750">
              <w:rPr>
                <w:rFonts w:ascii="Times New Roman" w:eastAsia="Calibri" w:hAnsi="Times New Roman" w:cs="Times New Roman"/>
              </w:rPr>
              <w:t>&gt; 100 m²</w:t>
            </w:r>
          </w:p>
        </w:tc>
        <w:tc>
          <w:tcPr>
            <w:tcW w:w="3073" w:type="dxa"/>
            <w:vMerge/>
            <w:shd w:val="clear" w:color="auto" w:fill="auto"/>
            <w:vAlign w:val="center"/>
          </w:tcPr>
          <w:p w14:paraId="5AF39549" w14:textId="77777777" w:rsidR="009A0750" w:rsidRPr="009A0750" w:rsidRDefault="009A0750" w:rsidP="009A0750">
            <w:pPr>
              <w:spacing w:after="0" w:line="240" w:lineRule="auto"/>
              <w:jc w:val="center"/>
              <w:rPr>
                <w:rFonts w:ascii="Times New Roman" w:eastAsia="Calibri" w:hAnsi="Times New Roman" w:cs="Times New Roman"/>
              </w:rPr>
            </w:pPr>
          </w:p>
        </w:tc>
        <w:tc>
          <w:tcPr>
            <w:tcW w:w="2871" w:type="dxa"/>
            <w:vAlign w:val="center"/>
          </w:tcPr>
          <w:p w14:paraId="4DB30309" w14:textId="77777777" w:rsidR="009A0750" w:rsidRPr="009A0750" w:rsidRDefault="009A0750" w:rsidP="009A0750">
            <w:pPr>
              <w:spacing w:after="0" w:line="240" w:lineRule="auto"/>
              <w:jc w:val="center"/>
              <w:rPr>
                <w:rFonts w:ascii="Times New Roman" w:eastAsia="Calibri" w:hAnsi="Times New Roman" w:cs="Times New Roman"/>
              </w:rPr>
            </w:pPr>
          </w:p>
        </w:tc>
      </w:tr>
      <w:tr w:rsidR="009A0750" w:rsidRPr="009A0750" w14:paraId="0352FFBE" w14:textId="77777777" w:rsidTr="00114C25">
        <w:trPr>
          <w:trHeight w:val="567"/>
          <w:jc w:val="center"/>
        </w:trPr>
        <w:tc>
          <w:tcPr>
            <w:tcW w:w="3039" w:type="dxa"/>
            <w:vMerge w:val="restart"/>
            <w:shd w:val="clear" w:color="auto" w:fill="auto"/>
            <w:vAlign w:val="center"/>
          </w:tcPr>
          <w:p w14:paraId="73A0F98E" w14:textId="77777777" w:rsidR="009A0750" w:rsidRPr="009A0750" w:rsidRDefault="009A0750" w:rsidP="009A0750">
            <w:pPr>
              <w:spacing w:after="0" w:line="240" w:lineRule="auto"/>
              <w:jc w:val="center"/>
              <w:rPr>
                <w:rFonts w:ascii="Times New Roman" w:eastAsia="Calibri" w:hAnsi="Times New Roman" w:cs="Times New Roman"/>
              </w:rPr>
            </w:pPr>
            <w:r w:rsidRPr="009A0750">
              <w:rPr>
                <w:rFonts w:ascii="Times New Roman" w:eastAsia="Calibri" w:hAnsi="Times New Roman" w:cs="Times New Roman"/>
              </w:rPr>
              <w:t>Sols ardoise</w:t>
            </w:r>
          </w:p>
        </w:tc>
        <w:tc>
          <w:tcPr>
            <w:tcW w:w="4450" w:type="dxa"/>
            <w:vMerge w:val="restart"/>
            <w:shd w:val="clear" w:color="auto" w:fill="auto"/>
            <w:vAlign w:val="center"/>
          </w:tcPr>
          <w:p w14:paraId="0192B47A" w14:textId="77777777" w:rsidR="009A0750" w:rsidRPr="009A0750" w:rsidRDefault="009A0750" w:rsidP="009A0750">
            <w:pPr>
              <w:spacing w:after="0" w:line="240" w:lineRule="auto"/>
              <w:jc w:val="center"/>
              <w:rPr>
                <w:rFonts w:ascii="Times New Roman" w:eastAsia="Calibri" w:hAnsi="Times New Roman" w:cs="Times New Roman"/>
              </w:rPr>
            </w:pPr>
            <w:r w:rsidRPr="009A0750">
              <w:rPr>
                <w:rFonts w:ascii="Times New Roman" w:eastAsia="Calibri" w:hAnsi="Times New Roman" w:cs="Times New Roman"/>
              </w:rPr>
              <w:t xml:space="preserve">Remise en état / à niveau de propreté des sols  </w:t>
            </w:r>
          </w:p>
        </w:tc>
        <w:tc>
          <w:tcPr>
            <w:tcW w:w="1579" w:type="dxa"/>
            <w:shd w:val="clear" w:color="auto" w:fill="auto"/>
            <w:vAlign w:val="center"/>
          </w:tcPr>
          <w:p w14:paraId="74225168" w14:textId="77777777" w:rsidR="009A0750" w:rsidRPr="009A0750" w:rsidRDefault="009A0750" w:rsidP="009A0750">
            <w:pPr>
              <w:spacing w:after="0" w:line="240" w:lineRule="auto"/>
              <w:jc w:val="center"/>
              <w:rPr>
                <w:rFonts w:ascii="Times New Roman" w:eastAsia="Calibri" w:hAnsi="Times New Roman" w:cs="Times New Roman"/>
              </w:rPr>
            </w:pPr>
            <w:r w:rsidRPr="009A0750">
              <w:rPr>
                <w:rFonts w:ascii="Times New Roman" w:eastAsia="Calibri" w:hAnsi="Times New Roman" w:cs="Times New Roman"/>
              </w:rPr>
              <w:t>de 1 à 100 m²</w:t>
            </w:r>
          </w:p>
        </w:tc>
        <w:tc>
          <w:tcPr>
            <w:tcW w:w="3073" w:type="dxa"/>
            <w:vMerge w:val="restart"/>
            <w:shd w:val="clear" w:color="auto" w:fill="auto"/>
            <w:vAlign w:val="center"/>
          </w:tcPr>
          <w:p w14:paraId="6399FF9C" w14:textId="77777777" w:rsidR="009A0750" w:rsidRPr="009A0750" w:rsidRDefault="009A0750" w:rsidP="009A0750">
            <w:pPr>
              <w:spacing w:after="0" w:line="240" w:lineRule="auto"/>
              <w:jc w:val="center"/>
              <w:rPr>
                <w:rFonts w:ascii="Times New Roman" w:eastAsia="Calibri" w:hAnsi="Times New Roman" w:cs="Times New Roman"/>
              </w:rPr>
            </w:pPr>
            <w:r w:rsidRPr="009A0750">
              <w:rPr>
                <w:rFonts w:ascii="Times New Roman" w:eastAsia="Calibri" w:hAnsi="Times New Roman" w:cs="Times New Roman"/>
              </w:rPr>
              <w:t>Prix unitaires définis au m²</w:t>
            </w:r>
          </w:p>
        </w:tc>
        <w:tc>
          <w:tcPr>
            <w:tcW w:w="2871" w:type="dxa"/>
            <w:vAlign w:val="center"/>
          </w:tcPr>
          <w:p w14:paraId="25F00094" w14:textId="77777777" w:rsidR="009A0750" w:rsidRPr="009A0750" w:rsidRDefault="009A0750" w:rsidP="009A0750">
            <w:pPr>
              <w:spacing w:after="0" w:line="240" w:lineRule="auto"/>
              <w:jc w:val="center"/>
              <w:rPr>
                <w:rFonts w:ascii="Times New Roman" w:eastAsia="Calibri" w:hAnsi="Times New Roman" w:cs="Times New Roman"/>
              </w:rPr>
            </w:pPr>
          </w:p>
        </w:tc>
      </w:tr>
      <w:tr w:rsidR="009A0750" w:rsidRPr="009A0750" w14:paraId="65A7F448" w14:textId="77777777" w:rsidTr="00114C25">
        <w:trPr>
          <w:trHeight w:val="567"/>
          <w:jc w:val="center"/>
        </w:trPr>
        <w:tc>
          <w:tcPr>
            <w:tcW w:w="3039" w:type="dxa"/>
            <w:vMerge/>
            <w:shd w:val="clear" w:color="auto" w:fill="auto"/>
            <w:vAlign w:val="center"/>
          </w:tcPr>
          <w:p w14:paraId="2229C490" w14:textId="77777777" w:rsidR="009A0750" w:rsidRPr="009A0750" w:rsidRDefault="009A0750" w:rsidP="009A0750">
            <w:pPr>
              <w:spacing w:after="0" w:line="240" w:lineRule="auto"/>
              <w:jc w:val="center"/>
              <w:rPr>
                <w:rFonts w:ascii="Times New Roman" w:eastAsia="Calibri" w:hAnsi="Times New Roman" w:cs="Times New Roman"/>
              </w:rPr>
            </w:pPr>
          </w:p>
        </w:tc>
        <w:tc>
          <w:tcPr>
            <w:tcW w:w="4450" w:type="dxa"/>
            <w:vMerge/>
            <w:shd w:val="clear" w:color="auto" w:fill="auto"/>
            <w:vAlign w:val="center"/>
          </w:tcPr>
          <w:p w14:paraId="3766860E" w14:textId="77777777" w:rsidR="009A0750" w:rsidRPr="009A0750" w:rsidRDefault="009A0750" w:rsidP="009A0750">
            <w:pPr>
              <w:spacing w:after="0" w:line="240" w:lineRule="auto"/>
              <w:jc w:val="center"/>
              <w:rPr>
                <w:rFonts w:ascii="Times New Roman" w:eastAsia="Calibri" w:hAnsi="Times New Roman" w:cs="Times New Roman"/>
              </w:rPr>
            </w:pPr>
          </w:p>
        </w:tc>
        <w:tc>
          <w:tcPr>
            <w:tcW w:w="1579" w:type="dxa"/>
            <w:shd w:val="clear" w:color="auto" w:fill="auto"/>
            <w:vAlign w:val="center"/>
          </w:tcPr>
          <w:p w14:paraId="7331AB56" w14:textId="77777777" w:rsidR="009A0750" w:rsidRPr="009A0750" w:rsidRDefault="009A0750" w:rsidP="009A0750">
            <w:pPr>
              <w:spacing w:after="0" w:line="240" w:lineRule="auto"/>
              <w:jc w:val="center"/>
              <w:rPr>
                <w:rFonts w:ascii="Times New Roman" w:eastAsia="Calibri" w:hAnsi="Times New Roman" w:cs="Times New Roman"/>
              </w:rPr>
            </w:pPr>
            <w:r w:rsidRPr="009A0750">
              <w:rPr>
                <w:rFonts w:ascii="Times New Roman" w:eastAsia="Calibri" w:hAnsi="Times New Roman" w:cs="Times New Roman"/>
              </w:rPr>
              <w:t>&gt; 100 m²</w:t>
            </w:r>
          </w:p>
        </w:tc>
        <w:tc>
          <w:tcPr>
            <w:tcW w:w="3073" w:type="dxa"/>
            <w:vMerge/>
            <w:shd w:val="clear" w:color="auto" w:fill="auto"/>
            <w:vAlign w:val="center"/>
          </w:tcPr>
          <w:p w14:paraId="538703CB" w14:textId="77777777" w:rsidR="009A0750" w:rsidRPr="009A0750" w:rsidRDefault="009A0750" w:rsidP="009A0750">
            <w:pPr>
              <w:spacing w:after="0" w:line="240" w:lineRule="auto"/>
              <w:jc w:val="center"/>
              <w:rPr>
                <w:rFonts w:ascii="Times New Roman" w:eastAsia="Calibri" w:hAnsi="Times New Roman" w:cs="Times New Roman"/>
              </w:rPr>
            </w:pPr>
          </w:p>
        </w:tc>
        <w:tc>
          <w:tcPr>
            <w:tcW w:w="2871" w:type="dxa"/>
            <w:vAlign w:val="center"/>
          </w:tcPr>
          <w:p w14:paraId="7DA95ED4" w14:textId="77777777" w:rsidR="009A0750" w:rsidRPr="009A0750" w:rsidRDefault="009A0750" w:rsidP="009A0750">
            <w:pPr>
              <w:spacing w:after="0" w:line="240" w:lineRule="auto"/>
              <w:jc w:val="center"/>
              <w:rPr>
                <w:rFonts w:ascii="Times New Roman" w:eastAsia="Calibri" w:hAnsi="Times New Roman" w:cs="Times New Roman"/>
              </w:rPr>
            </w:pPr>
          </w:p>
        </w:tc>
      </w:tr>
      <w:tr w:rsidR="009A0750" w:rsidRPr="009A0750" w14:paraId="0FD5F3D0" w14:textId="77777777" w:rsidTr="00114C25">
        <w:trPr>
          <w:trHeight w:val="567"/>
          <w:jc w:val="center"/>
        </w:trPr>
        <w:tc>
          <w:tcPr>
            <w:tcW w:w="3039" w:type="dxa"/>
            <w:vMerge w:val="restart"/>
            <w:shd w:val="clear" w:color="auto" w:fill="auto"/>
            <w:vAlign w:val="center"/>
          </w:tcPr>
          <w:p w14:paraId="7753655D" w14:textId="77777777" w:rsidR="009A0750" w:rsidRPr="009A0750" w:rsidRDefault="009A0750" w:rsidP="009A0750">
            <w:pPr>
              <w:spacing w:after="0" w:line="240" w:lineRule="auto"/>
              <w:jc w:val="center"/>
              <w:rPr>
                <w:rFonts w:ascii="Times New Roman" w:eastAsia="Calibri" w:hAnsi="Times New Roman" w:cs="Times New Roman"/>
              </w:rPr>
            </w:pPr>
            <w:r w:rsidRPr="009A0750">
              <w:rPr>
                <w:rFonts w:ascii="Times New Roman" w:eastAsia="Calibri" w:hAnsi="Times New Roman" w:cs="Times New Roman"/>
              </w:rPr>
              <w:t>Sols bois</w:t>
            </w:r>
          </w:p>
        </w:tc>
        <w:tc>
          <w:tcPr>
            <w:tcW w:w="4450" w:type="dxa"/>
            <w:vMerge w:val="restart"/>
            <w:shd w:val="clear" w:color="auto" w:fill="auto"/>
            <w:vAlign w:val="center"/>
          </w:tcPr>
          <w:p w14:paraId="5564A09D" w14:textId="77777777" w:rsidR="009A0750" w:rsidRPr="009A0750" w:rsidRDefault="009A0750" w:rsidP="009A0750">
            <w:pPr>
              <w:spacing w:after="0" w:line="240" w:lineRule="auto"/>
              <w:jc w:val="center"/>
              <w:rPr>
                <w:rFonts w:ascii="Times New Roman" w:eastAsia="Calibri" w:hAnsi="Times New Roman" w:cs="Times New Roman"/>
              </w:rPr>
            </w:pPr>
            <w:r w:rsidRPr="009A0750">
              <w:rPr>
                <w:rFonts w:ascii="Times New Roman" w:eastAsia="Calibri" w:hAnsi="Times New Roman" w:cs="Times New Roman"/>
              </w:rPr>
              <w:t xml:space="preserve">Remise en état / à niveau de propreté des sols  </w:t>
            </w:r>
          </w:p>
        </w:tc>
        <w:tc>
          <w:tcPr>
            <w:tcW w:w="1579" w:type="dxa"/>
            <w:shd w:val="clear" w:color="auto" w:fill="auto"/>
            <w:vAlign w:val="center"/>
          </w:tcPr>
          <w:p w14:paraId="10727C62" w14:textId="77777777" w:rsidR="009A0750" w:rsidRPr="009A0750" w:rsidRDefault="009A0750" w:rsidP="009A0750">
            <w:pPr>
              <w:spacing w:after="0" w:line="240" w:lineRule="auto"/>
              <w:jc w:val="center"/>
              <w:rPr>
                <w:rFonts w:ascii="Times New Roman" w:eastAsia="Calibri" w:hAnsi="Times New Roman" w:cs="Times New Roman"/>
              </w:rPr>
            </w:pPr>
            <w:r w:rsidRPr="009A0750">
              <w:rPr>
                <w:rFonts w:ascii="Times New Roman" w:eastAsia="Calibri" w:hAnsi="Times New Roman" w:cs="Times New Roman"/>
              </w:rPr>
              <w:t>de 1 à 100 m²</w:t>
            </w:r>
          </w:p>
        </w:tc>
        <w:tc>
          <w:tcPr>
            <w:tcW w:w="3073" w:type="dxa"/>
            <w:vMerge w:val="restart"/>
            <w:shd w:val="clear" w:color="auto" w:fill="auto"/>
            <w:vAlign w:val="center"/>
          </w:tcPr>
          <w:p w14:paraId="131A6ACF" w14:textId="77777777" w:rsidR="009A0750" w:rsidRPr="009A0750" w:rsidRDefault="009A0750" w:rsidP="009A0750">
            <w:pPr>
              <w:spacing w:after="0" w:line="240" w:lineRule="auto"/>
              <w:jc w:val="center"/>
              <w:rPr>
                <w:rFonts w:ascii="Times New Roman" w:eastAsia="Calibri" w:hAnsi="Times New Roman" w:cs="Times New Roman"/>
              </w:rPr>
            </w:pPr>
            <w:r w:rsidRPr="009A0750">
              <w:rPr>
                <w:rFonts w:ascii="Times New Roman" w:eastAsia="Calibri" w:hAnsi="Times New Roman" w:cs="Times New Roman"/>
              </w:rPr>
              <w:t>Prix unitaires définis au m²</w:t>
            </w:r>
          </w:p>
        </w:tc>
        <w:tc>
          <w:tcPr>
            <w:tcW w:w="2871" w:type="dxa"/>
            <w:vAlign w:val="center"/>
          </w:tcPr>
          <w:p w14:paraId="77804B4E" w14:textId="77777777" w:rsidR="009A0750" w:rsidRPr="009A0750" w:rsidRDefault="009A0750" w:rsidP="009A0750">
            <w:pPr>
              <w:spacing w:after="0" w:line="240" w:lineRule="auto"/>
              <w:jc w:val="center"/>
              <w:rPr>
                <w:rFonts w:ascii="Times New Roman" w:eastAsia="Calibri" w:hAnsi="Times New Roman" w:cs="Times New Roman"/>
              </w:rPr>
            </w:pPr>
          </w:p>
        </w:tc>
      </w:tr>
      <w:tr w:rsidR="009A0750" w:rsidRPr="009A0750" w14:paraId="5CA85586" w14:textId="77777777" w:rsidTr="00114C25">
        <w:trPr>
          <w:trHeight w:val="567"/>
          <w:jc w:val="center"/>
        </w:trPr>
        <w:tc>
          <w:tcPr>
            <w:tcW w:w="3039" w:type="dxa"/>
            <w:vMerge/>
            <w:shd w:val="clear" w:color="auto" w:fill="auto"/>
            <w:vAlign w:val="center"/>
          </w:tcPr>
          <w:p w14:paraId="1DF72B6F" w14:textId="77777777" w:rsidR="009A0750" w:rsidRPr="009A0750" w:rsidRDefault="009A0750" w:rsidP="009A0750">
            <w:pPr>
              <w:spacing w:after="0" w:line="240" w:lineRule="auto"/>
              <w:jc w:val="center"/>
              <w:rPr>
                <w:rFonts w:ascii="Times New Roman" w:eastAsia="Calibri" w:hAnsi="Times New Roman" w:cs="Times New Roman"/>
              </w:rPr>
            </w:pPr>
          </w:p>
        </w:tc>
        <w:tc>
          <w:tcPr>
            <w:tcW w:w="4450" w:type="dxa"/>
            <w:vMerge/>
            <w:shd w:val="clear" w:color="auto" w:fill="auto"/>
            <w:vAlign w:val="center"/>
          </w:tcPr>
          <w:p w14:paraId="2E4A15FF" w14:textId="77777777" w:rsidR="009A0750" w:rsidRPr="009A0750" w:rsidRDefault="009A0750" w:rsidP="009A0750">
            <w:pPr>
              <w:spacing w:after="0" w:line="240" w:lineRule="auto"/>
              <w:jc w:val="center"/>
              <w:rPr>
                <w:rFonts w:ascii="Times New Roman" w:eastAsia="Calibri" w:hAnsi="Times New Roman" w:cs="Times New Roman"/>
              </w:rPr>
            </w:pPr>
          </w:p>
        </w:tc>
        <w:tc>
          <w:tcPr>
            <w:tcW w:w="1579" w:type="dxa"/>
            <w:shd w:val="clear" w:color="auto" w:fill="auto"/>
            <w:vAlign w:val="center"/>
          </w:tcPr>
          <w:p w14:paraId="6B3A94DA" w14:textId="77777777" w:rsidR="009A0750" w:rsidRPr="009A0750" w:rsidRDefault="009A0750" w:rsidP="009A0750">
            <w:pPr>
              <w:spacing w:after="0" w:line="240" w:lineRule="auto"/>
              <w:jc w:val="center"/>
              <w:rPr>
                <w:rFonts w:ascii="Times New Roman" w:eastAsia="Calibri" w:hAnsi="Times New Roman" w:cs="Times New Roman"/>
              </w:rPr>
            </w:pPr>
            <w:r w:rsidRPr="009A0750">
              <w:rPr>
                <w:rFonts w:ascii="Times New Roman" w:eastAsia="Calibri" w:hAnsi="Times New Roman" w:cs="Times New Roman"/>
              </w:rPr>
              <w:t>&gt; 100 m²</w:t>
            </w:r>
          </w:p>
        </w:tc>
        <w:tc>
          <w:tcPr>
            <w:tcW w:w="3073" w:type="dxa"/>
            <w:vMerge/>
            <w:shd w:val="clear" w:color="auto" w:fill="auto"/>
            <w:vAlign w:val="center"/>
          </w:tcPr>
          <w:p w14:paraId="416D5865" w14:textId="77777777" w:rsidR="009A0750" w:rsidRPr="009A0750" w:rsidRDefault="009A0750" w:rsidP="009A0750">
            <w:pPr>
              <w:spacing w:after="0" w:line="240" w:lineRule="auto"/>
              <w:jc w:val="center"/>
              <w:rPr>
                <w:rFonts w:ascii="Times New Roman" w:eastAsia="Calibri" w:hAnsi="Times New Roman" w:cs="Times New Roman"/>
              </w:rPr>
            </w:pPr>
          </w:p>
        </w:tc>
        <w:tc>
          <w:tcPr>
            <w:tcW w:w="2871" w:type="dxa"/>
            <w:vAlign w:val="center"/>
          </w:tcPr>
          <w:p w14:paraId="1AE4F56F" w14:textId="77777777" w:rsidR="009A0750" w:rsidRPr="009A0750" w:rsidRDefault="009A0750" w:rsidP="009A0750">
            <w:pPr>
              <w:spacing w:after="0" w:line="240" w:lineRule="auto"/>
              <w:jc w:val="center"/>
              <w:rPr>
                <w:rFonts w:ascii="Times New Roman" w:eastAsia="Calibri" w:hAnsi="Times New Roman" w:cs="Times New Roman"/>
              </w:rPr>
            </w:pPr>
          </w:p>
        </w:tc>
      </w:tr>
      <w:tr w:rsidR="009A0750" w:rsidRPr="009A0750" w14:paraId="46EA4FA4" w14:textId="77777777" w:rsidTr="00114C25">
        <w:trPr>
          <w:trHeight w:val="567"/>
          <w:jc w:val="center"/>
        </w:trPr>
        <w:tc>
          <w:tcPr>
            <w:tcW w:w="3039" w:type="dxa"/>
            <w:vMerge w:val="restart"/>
            <w:shd w:val="clear" w:color="auto" w:fill="auto"/>
            <w:vAlign w:val="center"/>
          </w:tcPr>
          <w:p w14:paraId="40E5EA58" w14:textId="77777777" w:rsidR="009A0750" w:rsidRPr="009A0750" w:rsidRDefault="009A0750" w:rsidP="009A0750">
            <w:pPr>
              <w:spacing w:after="0" w:line="240" w:lineRule="auto"/>
              <w:jc w:val="center"/>
              <w:rPr>
                <w:rFonts w:ascii="Times New Roman" w:eastAsia="Calibri" w:hAnsi="Times New Roman" w:cs="Times New Roman"/>
              </w:rPr>
            </w:pPr>
            <w:r w:rsidRPr="009A0750">
              <w:rPr>
                <w:rFonts w:ascii="Times New Roman" w:eastAsia="Calibri" w:hAnsi="Times New Roman" w:cs="Times New Roman"/>
              </w:rPr>
              <w:t>Sols ciment peint ou non</w:t>
            </w:r>
          </w:p>
        </w:tc>
        <w:tc>
          <w:tcPr>
            <w:tcW w:w="4450" w:type="dxa"/>
            <w:vMerge w:val="restart"/>
            <w:shd w:val="clear" w:color="auto" w:fill="auto"/>
            <w:vAlign w:val="center"/>
          </w:tcPr>
          <w:p w14:paraId="4F5C04B0" w14:textId="77777777" w:rsidR="009A0750" w:rsidRPr="009A0750" w:rsidRDefault="009A0750" w:rsidP="009A0750">
            <w:pPr>
              <w:spacing w:after="0" w:line="240" w:lineRule="auto"/>
              <w:jc w:val="center"/>
              <w:rPr>
                <w:rFonts w:ascii="Times New Roman" w:eastAsia="Calibri" w:hAnsi="Times New Roman" w:cs="Times New Roman"/>
              </w:rPr>
            </w:pPr>
            <w:r w:rsidRPr="009A0750">
              <w:rPr>
                <w:rFonts w:ascii="Times New Roman" w:eastAsia="Calibri" w:hAnsi="Times New Roman" w:cs="Times New Roman"/>
              </w:rPr>
              <w:t xml:space="preserve">Remise en état / à niveau de propreté des sols  </w:t>
            </w:r>
          </w:p>
        </w:tc>
        <w:tc>
          <w:tcPr>
            <w:tcW w:w="1579" w:type="dxa"/>
            <w:shd w:val="clear" w:color="auto" w:fill="auto"/>
            <w:vAlign w:val="center"/>
          </w:tcPr>
          <w:p w14:paraId="182CC229" w14:textId="77777777" w:rsidR="009A0750" w:rsidRPr="009A0750" w:rsidRDefault="009A0750" w:rsidP="009A0750">
            <w:pPr>
              <w:spacing w:after="0" w:line="240" w:lineRule="auto"/>
              <w:jc w:val="center"/>
              <w:rPr>
                <w:rFonts w:ascii="Times New Roman" w:eastAsia="Calibri" w:hAnsi="Times New Roman" w:cs="Times New Roman"/>
              </w:rPr>
            </w:pPr>
            <w:r w:rsidRPr="009A0750">
              <w:rPr>
                <w:rFonts w:ascii="Times New Roman" w:eastAsia="Calibri" w:hAnsi="Times New Roman" w:cs="Times New Roman"/>
              </w:rPr>
              <w:t>de 1 à 100 m²</w:t>
            </w:r>
          </w:p>
        </w:tc>
        <w:tc>
          <w:tcPr>
            <w:tcW w:w="3073" w:type="dxa"/>
            <w:vMerge w:val="restart"/>
            <w:shd w:val="clear" w:color="auto" w:fill="auto"/>
            <w:vAlign w:val="center"/>
          </w:tcPr>
          <w:p w14:paraId="082159CB" w14:textId="77777777" w:rsidR="009A0750" w:rsidRPr="009A0750" w:rsidRDefault="009A0750" w:rsidP="009A0750">
            <w:pPr>
              <w:spacing w:after="0" w:line="240" w:lineRule="auto"/>
              <w:jc w:val="center"/>
              <w:rPr>
                <w:rFonts w:ascii="Times New Roman" w:eastAsia="Calibri" w:hAnsi="Times New Roman" w:cs="Times New Roman"/>
              </w:rPr>
            </w:pPr>
            <w:r w:rsidRPr="009A0750">
              <w:rPr>
                <w:rFonts w:ascii="Times New Roman" w:eastAsia="Calibri" w:hAnsi="Times New Roman" w:cs="Times New Roman"/>
              </w:rPr>
              <w:t>Prix unitaires définis au m²</w:t>
            </w:r>
          </w:p>
        </w:tc>
        <w:tc>
          <w:tcPr>
            <w:tcW w:w="2871" w:type="dxa"/>
            <w:vAlign w:val="center"/>
          </w:tcPr>
          <w:p w14:paraId="027E6B62" w14:textId="77777777" w:rsidR="009A0750" w:rsidRPr="009A0750" w:rsidRDefault="009A0750" w:rsidP="009A0750">
            <w:pPr>
              <w:spacing w:after="0" w:line="240" w:lineRule="auto"/>
              <w:jc w:val="center"/>
              <w:rPr>
                <w:rFonts w:ascii="Times New Roman" w:eastAsia="Calibri" w:hAnsi="Times New Roman" w:cs="Times New Roman"/>
              </w:rPr>
            </w:pPr>
          </w:p>
        </w:tc>
      </w:tr>
      <w:tr w:rsidR="009A0750" w:rsidRPr="009A0750" w14:paraId="2B58BE4F" w14:textId="77777777" w:rsidTr="00114C25">
        <w:trPr>
          <w:trHeight w:val="567"/>
          <w:jc w:val="center"/>
        </w:trPr>
        <w:tc>
          <w:tcPr>
            <w:tcW w:w="3039" w:type="dxa"/>
            <w:vMerge/>
            <w:shd w:val="clear" w:color="auto" w:fill="auto"/>
            <w:vAlign w:val="center"/>
          </w:tcPr>
          <w:p w14:paraId="25FE1389" w14:textId="77777777" w:rsidR="009A0750" w:rsidRPr="009A0750" w:rsidRDefault="009A0750" w:rsidP="009A0750">
            <w:pPr>
              <w:spacing w:after="0" w:line="240" w:lineRule="auto"/>
              <w:jc w:val="center"/>
              <w:rPr>
                <w:rFonts w:ascii="Times New Roman" w:eastAsia="Calibri" w:hAnsi="Times New Roman" w:cs="Times New Roman"/>
              </w:rPr>
            </w:pPr>
          </w:p>
        </w:tc>
        <w:tc>
          <w:tcPr>
            <w:tcW w:w="4450" w:type="dxa"/>
            <w:vMerge/>
            <w:shd w:val="clear" w:color="auto" w:fill="auto"/>
            <w:vAlign w:val="center"/>
          </w:tcPr>
          <w:p w14:paraId="1F4027CB" w14:textId="77777777" w:rsidR="009A0750" w:rsidRPr="009A0750" w:rsidRDefault="009A0750" w:rsidP="009A0750">
            <w:pPr>
              <w:spacing w:after="0" w:line="240" w:lineRule="auto"/>
              <w:jc w:val="center"/>
              <w:rPr>
                <w:rFonts w:ascii="Times New Roman" w:eastAsia="Calibri" w:hAnsi="Times New Roman" w:cs="Times New Roman"/>
              </w:rPr>
            </w:pPr>
          </w:p>
        </w:tc>
        <w:tc>
          <w:tcPr>
            <w:tcW w:w="1579" w:type="dxa"/>
            <w:shd w:val="clear" w:color="auto" w:fill="auto"/>
            <w:vAlign w:val="center"/>
          </w:tcPr>
          <w:p w14:paraId="7B4352FC" w14:textId="77777777" w:rsidR="009A0750" w:rsidRPr="009A0750" w:rsidRDefault="009A0750" w:rsidP="009A0750">
            <w:pPr>
              <w:spacing w:after="0" w:line="240" w:lineRule="auto"/>
              <w:jc w:val="center"/>
              <w:rPr>
                <w:rFonts w:ascii="Times New Roman" w:eastAsia="Calibri" w:hAnsi="Times New Roman" w:cs="Times New Roman"/>
              </w:rPr>
            </w:pPr>
            <w:r w:rsidRPr="009A0750">
              <w:rPr>
                <w:rFonts w:ascii="Times New Roman" w:eastAsia="Calibri" w:hAnsi="Times New Roman" w:cs="Times New Roman"/>
              </w:rPr>
              <w:t>&gt; 100 m²</w:t>
            </w:r>
          </w:p>
        </w:tc>
        <w:tc>
          <w:tcPr>
            <w:tcW w:w="3073" w:type="dxa"/>
            <w:vMerge/>
            <w:shd w:val="clear" w:color="auto" w:fill="auto"/>
            <w:vAlign w:val="center"/>
          </w:tcPr>
          <w:p w14:paraId="60D38F3F" w14:textId="77777777" w:rsidR="009A0750" w:rsidRPr="009A0750" w:rsidRDefault="009A0750" w:rsidP="009A0750">
            <w:pPr>
              <w:spacing w:after="0" w:line="240" w:lineRule="auto"/>
              <w:jc w:val="center"/>
              <w:rPr>
                <w:rFonts w:ascii="Times New Roman" w:eastAsia="Calibri" w:hAnsi="Times New Roman" w:cs="Times New Roman"/>
              </w:rPr>
            </w:pPr>
          </w:p>
        </w:tc>
        <w:tc>
          <w:tcPr>
            <w:tcW w:w="2871" w:type="dxa"/>
            <w:vAlign w:val="center"/>
          </w:tcPr>
          <w:p w14:paraId="2F2B4DE9" w14:textId="77777777" w:rsidR="009A0750" w:rsidRPr="009A0750" w:rsidRDefault="009A0750" w:rsidP="009A0750">
            <w:pPr>
              <w:spacing w:after="0" w:line="240" w:lineRule="auto"/>
              <w:jc w:val="center"/>
              <w:rPr>
                <w:rFonts w:ascii="Times New Roman" w:eastAsia="Calibri" w:hAnsi="Times New Roman" w:cs="Times New Roman"/>
              </w:rPr>
            </w:pPr>
          </w:p>
        </w:tc>
      </w:tr>
      <w:tr w:rsidR="009A0750" w:rsidRPr="009A0750" w14:paraId="7B08F4F1" w14:textId="77777777" w:rsidTr="00114C25">
        <w:trPr>
          <w:trHeight w:val="567"/>
          <w:jc w:val="center"/>
        </w:trPr>
        <w:tc>
          <w:tcPr>
            <w:tcW w:w="3039" w:type="dxa"/>
            <w:vMerge w:val="restart"/>
            <w:shd w:val="clear" w:color="auto" w:fill="auto"/>
            <w:vAlign w:val="center"/>
          </w:tcPr>
          <w:p w14:paraId="0689AE4D" w14:textId="77777777" w:rsidR="009A0750" w:rsidRPr="009A0750" w:rsidRDefault="009A0750" w:rsidP="009A0750">
            <w:pPr>
              <w:spacing w:after="0" w:line="240" w:lineRule="auto"/>
              <w:jc w:val="center"/>
              <w:rPr>
                <w:rFonts w:ascii="Times New Roman" w:eastAsia="Calibri" w:hAnsi="Times New Roman" w:cs="Times New Roman"/>
              </w:rPr>
            </w:pPr>
            <w:r w:rsidRPr="009A0750">
              <w:rPr>
                <w:rFonts w:ascii="Times New Roman" w:eastAsia="Calibri" w:hAnsi="Times New Roman" w:cs="Times New Roman"/>
              </w:rPr>
              <w:t>Planchers techniques faux plancher</w:t>
            </w:r>
          </w:p>
        </w:tc>
        <w:tc>
          <w:tcPr>
            <w:tcW w:w="4450" w:type="dxa"/>
            <w:vMerge w:val="restart"/>
            <w:shd w:val="clear" w:color="auto" w:fill="auto"/>
            <w:vAlign w:val="center"/>
          </w:tcPr>
          <w:p w14:paraId="6AF06C07" w14:textId="77777777" w:rsidR="009A0750" w:rsidRPr="009A0750" w:rsidRDefault="009A0750" w:rsidP="009A0750">
            <w:pPr>
              <w:spacing w:after="0" w:line="240" w:lineRule="auto"/>
              <w:jc w:val="center"/>
              <w:rPr>
                <w:rFonts w:ascii="Times New Roman" w:eastAsia="Calibri" w:hAnsi="Times New Roman" w:cs="Times New Roman"/>
              </w:rPr>
            </w:pPr>
            <w:r w:rsidRPr="009A0750">
              <w:rPr>
                <w:rFonts w:ascii="Times New Roman" w:eastAsia="Calibri" w:hAnsi="Times New Roman" w:cs="Times New Roman"/>
              </w:rPr>
              <w:t xml:space="preserve">Remise en état / à niveau de propreté des sols  </w:t>
            </w:r>
          </w:p>
        </w:tc>
        <w:tc>
          <w:tcPr>
            <w:tcW w:w="1579" w:type="dxa"/>
            <w:shd w:val="clear" w:color="auto" w:fill="auto"/>
            <w:vAlign w:val="center"/>
          </w:tcPr>
          <w:p w14:paraId="246D4141" w14:textId="77777777" w:rsidR="009A0750" w:rsidRPr="009A0750" w:rsidRDefault="009A0750" w:rsidP="009A0750">
            <w:pPr>
              <w:spacing w:after="0" w:line="240" w:lineRule="auto"/>
              <w:jc w:val="center"/>
              <w:rPr>
                <w:rFonts w:ascii="Times New Roman" w:eastAsia="Calibri" w:hAnsi="Times New Roman" w:cs="Times New Roman"/>
              </w:rPr>
            </w:pPr>
            <w:r w:rsidRPr="009A0750">
              <w:rPr>
                <w:rFonts w:ascii="Times New Roman" w:eastAsia="Calibri" w:hAnsi="Times New Roman" w:cs="Times New Roman"/>
              </w:rPr>
              <w:t>de 1 à 100 m²</w:t>
            </w:r>
          </w:p>
        </w:tc>
        <w:tc>
          <w:tcPr>
            <w:tcW w:w="3073" w:type="dxa"/>
            <w:vMerge w:val="restart"/>
            <w:shd w:val="clear" w:color="auto" w:fill="auto"/>
            <w:vAlign w:val="center"/>
          </w:tcPr>
          <w:p w14:paraId="0E6D2612" w14:textId="77777777" w:rsidR="009A0750" w:rsidRPr="009A0750" w:rsidRDefault="009A0750" w:rsidP="009A0750">
            <w:pPr>
              <w:spacing w:after="0" w:line="240" w:lineRule="auto"/>
              <w:jc w:val="center"/>
              <w:rPr>
                <w:rFonts w:ascii="Times New Roman" w:eastAsia="Calibri" w:hAnsi="Times New Roman" w:cs="Times New Roman"/>
              </w:rPr>
            </w:pPr>
            <w:r w:rsidRPr="009A0750">
              <w:rPr>
                <w:rFonts w:ascii="Times New Roman" w:eastAsia="Calibri" w:hAnsi="Times New Roman" w:cs="Times New Roman"/>
              </w:rPr>
              <w:t>Prix unitaires définis au m²</w:t>
            </w:r>
          </w:p>
        </w:tc>
        <w:tc>
          <w:tcPr>
            <w:tcW w:w="2871" w:type="dxa"/>
            <w:vAlign w:val="center"/>
          </w:tcPr>
          <w:p w14:paraId="0C5A30A6" w14:textId="77777777" w:rsidR="009A0750" w:rsidRPr="009A0750" w:rsidRDefault="009A0750" w:rsidP="009A0750">
            <w:pPr>
              <w:spacing w:after="0" w:line="240" w:lineRule="auto"/>
              <w:jc w:val="center"/>
              <w:rPr>
                <w:rFonts w:ascii="Times New Roman" w:eastAsia="Calibri" w:hAnsi="Times New Roman" w:cs="Times New Roman"/>
              </w:rPr>
            </w:pPr>
          </w:p>
        </w:tc>
      </w:tr>
      <w:tr w:rsidR="009A0750" w:rsidRPr="009A0750" w14:paraId="27A24832" w14:textId="77777777" w:rsidTr="00114C25">
        <w:trPr>
          <w:trHeight w:val="567"/>
          <w:jc w:val="center"/>
        </w:trPr>
        <w:tc>
          <w:tcPr>
            <w:tcW w:w="3039" w:type="dxa"/>
            <w:vMerge/>
            <w:shd w:val="clear" w:color="auto" w:fill="auto"/>
            <w:vAlign w:val="center"/>
          </w:tcPr>
          <w:p w14:paraId="21A9BAF0" w14:textId="77777777" w:rsidR="009A0750" w:rsidRPr="009A0750" w:rsidRDefault="009A0750" w:rsidP="009A0750">
            <w:pPr>
              <w:spacing w:after="0" w:line="240" w:lineRule="auto"/>
              <w:jc w:val="center"/>
              <w:rPr>
                <w:rFonts w:ascii="Times New Roman" w:eastAsia="Calibri" w:hAnsi="Times New Roman" w:cs="Times New Roman"/>
              </w:rPr>
            </w:pPr>
          </w:p>
        </w:tc>
        <w:tc>
          <w:tcPr>
            <w:tcW w:w="4450" w:type="dxa"/>
            <w:vMerge/>
            <w:shd w:val="clear" w:color="auto" w:fill="auto"/>
            <w:vAlign w:val="center"/>
          </w:tcPr>
          <w:p w14:paraId="0775468F" w14:textId="77777777" w:rsidR="009A0750" w:rsidRPr="009A0750" w:rsidRDefault="009A0750" w:rsidP="009A0750">
            <w:pPr>
              <w:spacing w:after="0" w:line="240" w:lineRule="auto"/>
              <w:jc w:val="center"/>
              <w:rPr>
                <w:rFonts w:ascii="Times New Roman" w:eastAsia="Calibri" w:hAnsi="Times New Roman" w:cs="Times New Roman"/>
              </w:rPr>
            </w:pPr>
          </w:p>
        </w:tc>
        <w:tc>
          <w:tcPr>
            <w:tcW w:w="1579" w:type="dxa"/>
            <w:shd w:val="clear" w:color="auto" w:fill="auto"/>
            <w:vAlign w:val="center"/>
          </w:tcPr>
          <w:p w14:paraId="3920865C" w14:textId="77777777" w:rsidR="009A0750" w:rsidRPr="009A0750" w:rsidRDefault="009A0750" w:rsidP="009A0750">
            <w:pPr>
              <w:spacing w:after="0" w:line="240" w:lineRule="auto"/>
              <w:jc w:val="center"/>
              <w:rPr>
                <w:rFonts w:ascii="Times New Roman" w:eastAsia="Calibri" w:hAnsi="Times New Roman" w:cs="Times New Roman"/>
              </w:rPr>
            </w:pPr>
            <w:r w:rsidRPr="009A0750">
              <w:rPr>
                <w:rFonts w:ascii="Times New Roman" w:eastAsia="Calibri" w:hAnsi="Times New Roman" w:cs="Times New Roman"/>
              </w:rPr>
              <w:t>&gt; 100 m²</w:t>
            </w:r>
          </w:p>
        </w:tc>
        <w:tc>
          <w:tcPr>
            <w:tcW w:w="3073" w:type="dxa"/>
            <w:vMerge/>
            <w:shd w:val="clear" w:color="auto" w:fill="auto"/>
            <w:vAlign w:val="center"/>
          </w:tcPr>
          <w:p w14:paraId="2FCF49EB" w14:textId="77777777" w:rsidR="009A0750" w:rsidRPr="009A0750" w:rsidRDefault="009A0750" w:rsidP="009A0750">
            <w:pPr>
              <w:spacing w:after="0" w:line="240" w:lineRule="auto"/>
              <w:jc w:val="center"/>
              <w:rPr>
                <w:rFonts w:ascii="Times New Roman" w:eastAsia="Calibri" w:hAnsi="Times New Roman" w:cs="Times New Roman"/>
              </w:rPr>
            </w:pPr>
          </w:p>
        </w:tc>
        <w:tc>
          <w:tcPr>
            <w:tcW w:w="2871" w:type="dxa"/>
            <w:vAlign w:val="center"/>
          </w:tcPr>
          <w:p w14:paraId="3E5395B0" w14:textId="77777777" w:rsidR="009A0750" w:rsidRPr="009A0750" w:rsidRDefault="009A0750" w:rsidP="009A0750">
            <w:pPr>
              <w:spacing w:after="0" w:line="240" w:lineRule="auto"/>
              <w:jc w:val="center"/>
              <w:rPr>
                <w:rFonts w:ascii="Times New Roman" w:eastAsia="Calibri" w:hAnsi="Times New Roman" w:cs="Times New Roman"/>
              </w:rPr>
            </w:pPr>
          </w:p>
        </w:tc>
      </w:tr>
    </w:tbl>
    <w:p w14:paraId="1286FF66" w14:textId="60009B7C" w:rsidR="004E760D" w:rsidRDefault="004E760D" w:rsidP="004C450A">
      <w:pPr>
        <w:spacing w:after="0" w:line="240" w:lineRule="auto"/>
        <w:rPr>
          <w:rFonts w:ascii="Times New Roman" w:eastAsia="Calibri" w:hAnsi="Times New Roman" w:cs="Times New Roman"/>
        </w:rPr>
      </w:pPr>
    </w:p>
    <w:p w14:paraId="5BA7BF42" w14:textId="77777777" w:rsidR="00B934B2" w:rsidRPr="00C66549" w:rsidRDefault="00B934B2" w:rsidP="00B934B2">
      <w:pPr>
        <w:tabs>
          <w:tab w:val="left" w:pos="1110"/>
        </w:tabs>
        <w:spacing w:after="0" w:line="240" w:lineRule="auto"/>
        <w:rPr>
          <w:rFonts w:ascii="Times New Roman" w:eastAsia="Calibri" w:hAnsi="Times New Roman" w:cs="Times New Roman"/>
          <w:sz w:val="16"/>
        </w:rPr>
      </w:pPr>
    </w:p>
    <w:p w14:paraId="4D612DB4" w14:textId="7600E675" w:rsidR="00B934B2" w:rsidRPr="00C66549" w:rsidRDefault="00B934B2" w:rsidP="00B934B2">
      <w:pPr>
        <w:numPr>
          <w:ilvl w:val="0"/>
          <w:numId w:val="1"/>
        </w:numPr>
        <w:spacing w:after="0" w:line="240" w:lineRule="auto"/>
        <w:contextualSpacing/>
        <w:jc w:val="both"/>
        <w:rPr>
          <w:rFonts w:ascii="Times New Roman" w:eastAsia="Calibri" w:hAnsi="Times New Roman" w:cs="Times New Roman"/>
          <w:sz w:val="24"/>
        </w:rPr>
      </w:pPr>
      <w:r w:rsidRPr="00B934B2">
        <w:rPr>
          <w:rFonts w:ascii="Times New Roman" w:eastAsia="Calibri" w:hAnsi="Times New Roman" w:cs="Times New Roman"/>
          <w:b/>
          <w:sz w:val="24"/>
          <w:u w:val="single"/>
        </w:rPr>
        <w:t>Surfaces, mobilier et objets meublants</w:t>
      </w:r>
    </w:p>
    <w:p w14:paraId="24232D5B" w14:textId="77777777" w:rsidR="00B934B2" w:rsidRPr="004E760D" w:rsidRDefault="00B934B2" w:rsidP="00B934B2">
      <w:pPr>
        <w:spacing w:after="0" w:line="240" w:lineRule="auto"/>
        <w:rPr>
          <w:rFonts w:ascii="Times New Roman" w:eastAsia="Calibri"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6"/>
        <w:gridCol w:w="8922"/>
        <w:gridCol w:w="2069"/>
        <w:gridCol w:w="1963"/>
      </w:tblGrid>
      <w:tr w:rsidR="00B934B2" w:rsidRPr="00B934B2" w14:paraId="013297DA" w14:textId="77777777" w:rsidTr="00F11F89">
        <w:trPr>
          <w:trHeight w:val="567"/>
          <w:jc w:val="center"/>
        </w:trPr>
        <w:tc>
          <w:tcPr>
            <w:tcW w:w="10868" w:type="dxa"/>
            <w:gridSpan w:val="2"/>
            <w:shd w:val="clear" w:color="auto" w:fill="C6D9F1"/>
            <w:vAlign w:val="center"/>
          </w:tcPr>
          <w:p w14:paraId="5708B007" w14:textId="77777777" w:rsidR="00B934B2" w:rsidRPr="00B934B2" w:rsidRDefault="00B934B2" w:rsidP="00B934B2">
            <w:pPr>
              <w:spacing w:after="0" w:line="240" w:lineRule="auto"/>
              <w:jc w:val="center"/>
              <w:rPr>
                <w:rFonts w:ascii="Times New Roman" w:eastAsia="Calibri" w:hAnsi="Times New Roman" w:cs="Times New Roman"/>
                <w:b/>
                <w:sz w:val="24"/>
              </w:rPr>
            </w:pPr>
            <w:r w:rsidRPr="00B934B2">
              <w:rPr>
                <w:rFonts w:ascii="Times New Roman" w:eastAsia="Calibri" w:hAnsi="Times New Roman" w:cs="Times New Roman"/>
                <w:b/>
                <w:sz w:val="24"/>
              </w:rPr>
              <w:t>Prestation</w:t>
            </w:r>
          </w:p>
        </w:tc>
        <w:tc>
          <w:tcPr>
            <w:tcW w:w="2069" w:type="dxa"/>
            <w:shd w:val="clear" w:color="auto" w:fill="C6D9F1"/>
            <w:vAlign w:val="center"/>
          </w:tcPr>
          <w:p w14:paraId="0355CF1E" w14:textId="77777777" w:rsidR="00B934B2" w:rsidRPr="00B934B2" w:rsidRDefault="00B934B2" w:rsidP="00B934B2">
            <w:pPr>
              <w:spacing w:after="0" w:line="240" w:lineRule="auto"/>
              <w:jc w:val="center"/>
              <w:rPr>
                <w:rFonts w:ascii="Times New Roman" w:eastAsia="Calibri" w:hAnsi="Times New Roman" w:cs="Times New Roman"/>
                <w:b/>
                <w:sz w:val="24"/>
              </w:rPr>
            </w:pPr>
            <w:r w:rsidRPr="00B934B2">
              <w:rPr>
                <w:rFonts w:ascii="Times New Roman" w:eastAsia="Calibri" w:hAnsi="Times New Roman" w:cs="Times New Roman"/>
                <w:b/>
                <w:sz w:val="24"/>
              </w:rPr>
              <w:t>Unité</w:t>
            </w:r>
          </w:p>
        </w:tc>
        <w:tc>
          <w:tcPr>
            <w:tcW w:w="1963" w:type="dxa"/>
            <w:shd w:val="clear" w:color="auto" w:fill="C6D9F1"/>
            <w:vAlign w:val="center"/>
          </w:tcPr>
          <w:p w14:paraId="0DF76BD2" w14:textId="77777777" w:rsidR="00B934B2" w:rsidRPr="00B934B2" w:rsidRDefault="00B934B2" w:rsidP="00B934B2">
            <w:pPr>
              <w:spacing w:after="0" w:line="240" w:lineRule="auto"/>
              <w:jc w:val="center"/>
              <w:rPr>
                <w:rFonts w:ascii="Times New Roman" w:eastAsia="Calibri" w:hAnsi="Times New Roman" w:cs="Times New Roman"/>
                <w:b/>
                <w:sz w:val="24"/>
              </w:rPr>
            </w:pPr>
            <w:r w:rsidRPr="00B934B2">
              <w:rPr>
                <w:rFonts w:ascii="Times New Roman" w:eastAsia="Calibri" w:hAnsi="Times New Roman" w:cs="Times New Roman"/>
                <w:b/>
                <w:sz w:val="24"/>
              </w:rPr>
              <w:t>Prix unitaire</w:t>
            </w:r>
          </w:p>
          <w:p w14:paraId="67F01A6C" w14:textId="77777777" w:rsidR="00B934B2" w:rsidRPr="00B934B2" w:rsidRDefault="00B934B2" w:rsidP="00B934B2">
            <w:pPr>
              <w:spacing w:after="0" w:line="240" w:lineRule="auto"/>
              <w:jc w:val="center"/>
              <w:rPr>
                <w:rFonts w:ascii="Times New Roman" w:eastAsia="Calibri" w:hAnsi="Times New Roman" w:cs="Times New Roman"/>
                <w:b/>
                <w:sz w:val="24"/>
              </w:rPr>
            </w:pPr>
            <w:r w:rsidRPr="00B934B2">
              <w:rPr>
                <w:rFonts w:ascii="Times New Roman" w:eastAsia="Calibri" w:hAnsi="Times New Roman" w:cs="Times New Roman"/>
                <w:b/>
                <w:sz w:val="24"/>
              </w:rPr>
              <w:t>€ HT</w:t>
            </w:r>
          </w:p>
        </w:tc>
      </w:tr>
      <w:tr w:rsidR="00B934B2" w:rsidRPr="00B934B2" w14:paraId="3E00B3E3" w14:textId="77777777" w:rsidTr="00F11F89">
        <w:trPr>
          <w:trHeight w:val="454"/>
          <w:jc w:val="center"/>
        </w:trPr>
        <w:tc>
          <w:tcPr>
            <w:tcW w:w="1946" w:type="dxa"/>
            <w:vMerge w:val="restart"/>
            <w:shd w:val="clear" w:color="auto" w:fill="auto"/>
            <w:vAlign w:val="center"/>
          </w:tcPr>
          <w:p w14:paraId="0CF827EB" w14:textId="77777777" w:rsidR="00B934B2" w:rsidRPr="00B934B2" w:rsidRDefault="00B934B2" w:rsidP="00B934B2">
            <w:pPr>
              <w:spacing w:after="0" w:line="240" w:lineRule="auto"/>
              <w:jc w:val="center"/>
              <w:rPr>
                <w:rFonts w:ascii="Times New Roman" w:eastAsia="Calibri" w:hAnsi="Times New Roman" w:cs="Times New Roman"/>
              </w:rPr>
            </w:pPr>
            <w:r w:rsidRPr="00B934B2">
              <w:rPr>
                <w:rFonts w:ascii="Times New Roman" w:eastAsia="Calibri" w:hAnsi="Times New Roman" w:cs="Times New Roman"/>
              </w:rPr>
              <w:t>Surfaces, mobilier et objets meublants</w:t>
            </w:r>
          </w:p>
        </w:tc>
        <w:tc>
          <w:tcPr>
            <w:tcW w:w="8922" w:type="dxa"/>
            <w:shd w:val="clear" w:color="auto" w:fill="auto"/>
            <w:vAlign w:val="center"/>
          </w:tcPr>
          <w:p w14:paraId="27200BCF" w14:textId="77777777" w:rsidR="00B934B2" w:rsidRPr="00B934B2" w:rsidRDefault="00B934B2" w:rsidP="00B934B2">
            <w:pPr>
              <w:spacing w:after="0" w:line="240" w:lineRule="auto"/>
              <w:jc w:val="center"/>
              <w:rPr>
                <w:rFonts w:ascii="Times New Roman" w:eastAsia="Calibri" w:hAnsi="Times New Roman" w:cs="Times New Roman"/>
              </w:rPr>
            </w:pPr>
            <w:r w:rsidRPr="00B934B2">
              <w:rPr>
                <w:rFonts w:ascii="Times New Roman" w:eastAsia="Calibri" w:hAnsi="Times New Roman" w:cs="Times New Roman"/>
              </w:rPr>
              <w:t>Dépoussiérage et lavage des stores vénitiens</w:t>
            </w:r>
          </w:p>
        </w:tc>
        <w:tc>
          <w:tcPr>
            <w:tcW w:w="2069" w:type="dxa"/>
            <w:shd w:val="clear" w:color="auto" w:fill="auto"/>
            <w:vAlign w:val="center"/>
          </w:tcPr>
          <w:p w14:paraId="1371D457" w14:textId="77777777" w:rsidR="00B934B2" w:rsidRPr="00B934B2" w:rsidRDefault="00B934B2" w:rsidP="00B934B2">
            <w:pPr>
              <w:spacing w:after="0" w:line="240" w:lineRule="auto"/>
              <w:jc w:val="center"/>
              <w:rPr>
                <w:rFonts w:ascii="Times New Roman" w:eastAsia="Calibri" w:hAnsi="Times New Roman" w:cs="Times New Roman"/>
              </w:rPr>
            </w:pPr>
            <w:r w:rsidRPr="00B934B2">
              <w:rPr>
                <w:rFonts w:ascii="Times New Roman" w:eastAsia="Calibri" w:hAnsi="Times New Roman" w:cs="Times New Roman"/>
              </w:rPr>
              <w:t>m²</w:t>
            </w:r>
          </w:p>
        </w:tc>
        <w:tc>
          <w:tcPr>
            <w:tcW w:w="1963" w:type="dxa"/>
            <w:vAlign w:val="center"/>
          </w:tcPr>
          <w:p w14:paraId="10EBB80E" w14:textId="77777777" w:rsidR="00B934B2" w:rsidRPr="00B934B2" w:rsidRDefault="00B934B2" w:rsidP="00B934B2">
            <w:pPr>
              <w:spacing w:after="0" w:line="240" w:lineRule="auto"/>
              <w:jc w:val="center"/>
              <w:rPr>
                <w:rFonts w:ascii="Times New Roman" w:eastAsia="Calibri" w:hAnsi="Times New Roman" w:cs="Times New Roman"/>
              </w:rPr>
            </w:pPr>
          </w:p>
        </w:tc>
      </w:tr>
      <w:tr w:rsidR="00B934B2" w:rsidRPr="00B934B2" w14:paraId="3E04A8C9" w14:textId="77777777" w:rsidTr="00F11F89">
        <w:trPr>
          <w:trHeight w:val="454"/>
          <w:jc w:val="center"/>
        </w:trPr>
        <w:tc>
          <w:tcPr>
            <w:tcW w:w="1946" w:type="dxa"/>
            <w:vMerge/>
            <w:shd w:val="clear" w:color="auto" w:fill="auto"/>
            <w:vAlign w:val="center"/>
          </w:tcPr>
          <w:p w14:paraId="3C01CF8A" w14:textId="77777777" w:rsidR="00B934B2" w:rsidRPr="00B934B2" w:rsidRDefault="00B934B2" w:rsidP="00B934B2">
            <w:pPr>
              <w:spacing w:after="0" w:line="240" w:lineRule="auto"/>
              <w:jc w:val="center"/>
              <w:rPr>
                <w:rFonts w:ascii="Times New Roman" w:eastAsia="Calibri" w:hAnsi="Times New Roman" w:cs="Times New Roman"/>
              </w:rPr>
            </w:pPr>
          </w:p>
        </w:tc>
        <w:tc>
          <w:tcPr>
            <w:tcW w:w="8922" w:type="dxa"/>
            <w:shd w:val="clear" w:color="auto" w:fill="auto"/>
            <w:vAlign w:val="center"/>
          </w:tcPr>
          <w:p w14:paraId="2C83A89E" w14:textId="77777777" w:rsidR="00B934B2" w:rsidRPr="00B934B2" w:rsidRDefault="00B934B2" w:rsidP="00B934B2">
            <w:pPr>
              <w:spacing w:after="0" w:line="240" w:lineRule="auto"/>
              <w:jc w:val="center"/>
              <w:rPr>
                <w:rFonts w:ascii="Times New Roman" w:eastAsia="Calibri" w:hAnsi="Times New Roman" w:cs="Times New Roman"/>
              </w:rPr>
            </w:pPr>
            <w:r w:rsidRPr="00B934B2">
              <w:rPr>
                <w:rFonts w:ascii="Times New Roman" w:eastAsia="Calibri" w:hAnsi="Times New Roman" w:cs="Times New Roman"/>
              </w:rPr>
              <w:t>Dépoussiérage, lavage et désinfection des intérieurs d’armoires vestiaires / penderie</w:t>
            </w:r>
          </w:p>
        </w:tc>
        <w:tc>
          <w:tcPr>
            <w:tcW w:w="2069" w:type="dxa"/>
            <w:shd w:val="clear" w:color="auto" w:fill="auto"/>
            <w:vAlign w:val="center"/>
          </w:tcPr>
          <w:p w14:paraId="51E873D0" w14:textId="77777777" w:rsidR="00B934B2" w:rsidRPr="00B934B2" w:rsidRDefault="00B934B2" w:rsidP="00B934B2">
            <w:pPr>
              <w:spacing w:after="0" w:line="240" w:lineRule="auto"/>
              <w:jc w:val="center"/>
              <w:rPr>
                <w:rFonts w:ascii="Times New Roman" w:eastAsia="Calibri" w:hAnsi="Times New Roman" w:cs="Times New Roman"/>
              </w:rPr>
            </w:pPr>
            <w:r w:rsidRPr="00B934B2">
              <w:rPr>
                <w:rFonts w:ascii="Times New Roman" w:eastAsia="Calibri" w:hAnsi="Times New Roman" w:cs="Times New Roman"/>
              </w:rPr>
              <w:t>Par armoire</w:t>
            </w:r>
          </w:p>
        </w:tc>
        <w:tc>
          <w:tcPr>
            <w:tcW w:w="1963" w:type="dxa"/>
            <w:vAlign w:val="center"/>
          </w:tcPr>
          <w:p w14:paraId="5DAFD82A" w14:textId="77777777" w:rsidR="00B934B2" w:rsidRPr="00B934B2" w:rsidRDefault="00B934B2" w:rsidP="00B934B2">
            <w:pPr>
              <w:spacing w:after="0" w:line="240" w:lineRule="auto"/>
              <w:jc w:val="center"/>
              <w:rPr>
                <w:rFonts w:ascii="Times New Roman" w:eastAsia="Calibri" w:hAnsi="Times New Roman" w:cs="Times New Roman"/>
              </w:rPr>
            </w:pPr>
          </w:p>
        </w:tc>
      </w:tr>
      <w:tr w:rsidR="00B934B2" w:rsidRPr="00B934B2" w14:paraId="694E868D" w14:textId="77777777" w:rsidTr="00F11F89">
        <w:trPr>
          <w:trHeight w:val="454"/>
          <w:jc w:val="center"/>
        </w:trPr>
        <w:tc>
          <w:tcPr>
            <w:tcW w:w="1946" w:type="dxa"/>
            <w:vMerge/>
            <w:shd w:val="clear" w:color="auto" w:fill="auto"/>
            <w:vAlign w:val="center"/>
          </w:tcPr>
          <w:p w14:paraId="53CC0594" w14:textId="77777777" w:rsidR="00B934B2" w:rsidRPr="00B934B2" w:rsidRDefault="00B934B2" w:rsidP="00B934B2">
            <w:pPr>
              <w:spacing w:after="0" w:line="240" w:lineRule="auto"/>
              <w:jc w:val="center"/>
              <w:rPr>
                <w:rFonts w:ascii="Times New Roman" w:eastAsia="Calibri" w:hAnsi="Times New Roman" w:cs="Times New Roman"/>
              </w:rPr>
            </w:pPr>
          </w:p>
        </w:tc>
        <w:tc>
          <w:tcPr>
            <w:tcW w:w="8922" w:type="dxa"/>
            <w:shd w:val="clear" w:color="auto" w:fill="auto"/>
            <w:vAlign w:val="center"/>
          </w:tcPr>
          <w:p w14:paraId="54FEE172" w14:textId="77777777" w:rsidR="00B934B2" w:rsidRPr="00B934B2" w:rsidRDefault="00B934B2" w:rsidP="00B934B2">
            <w:pPr>
              <w:spacing w:after="0" w:line="240" w:lineRule="auto"/>
              <w:jc w:val="center"/>
              <w:rPr>
                <w:rFonts w:ascii="Times New Roman" w:eastAsia="Calibri" w:hAnsi="Times New Roman" w:cs="Times New Roman"/>
              </w:rPr>
            </w:pPr>
            <w:r w:rsidRPr="00B934B2">
              <w:rPr>
                <w:rFonts w:ascii="Times New Roman" w:eastAsia="Calibri" w:hAnsi="Times New Roman" w:cs="Times New Roman"/>
              </w:rPr>
              <w:t>Nettoyage des congélateurs</w:t>
            </w:r>
          </w:p>
        </w:tc>
        <w:tc>
          <w:tcPr>
            <w:tcW w:w="2069" w:type="dxa"/>
            <w:shd w:val="clear" w:color="auto" w:fill="auto"/>
            <w:vAlign w:val="center"/>
          </w:tcPr>
          <w:p w14:paraId="511BB4B8" w14:textId="77777777" w:rsidR="00B934B2" w:rsidRPr="00B934B2" w:rsidRDefault="00B934B2" w:rsidP="00B934B2">
            <w:pPr>
              <w:spacing w:after="0" w:line="240" w:lineRule="auto"/>
              <w:jc w:val="center"/>
              <w:rPr>
                <w:rFonts w:ascii="Times New Roman" w:eastAsia="Calibri" w:hAnsi="Times New Roman" w:cs="Times New Roman"/>
              </w:rPr>
            </w:pPr>
            <w:r w:rsidRPr="00B934B2">
              <w:rPr>
                <w:rFonts w:ascii="Times New Roman" w:eastAsia="Calibri" w:hAnsi="Times New Roman" w:cs="Times New Roman"/>
              </w:rPr>
              <w:t>Par appareil</w:t>
            </w:r>
          </w:p>
        </w:tc>
        <w:tc>
          <w:tcPr>
            <w:tcW w:w="1963" w:type="dxa"/>
            <w:vAlign w:val="center"/>
          </w:tcPr>
          <w:p w14:paraId="2EF0DCAC" w14:textId="77777777" w:rsidR="00B934B2" w:rsidRPr="00B934B2" w:rsidRDefault="00B934B2" w:rsidP="00B934B2">
            <w:pPr>
              <w:spacing w:after="0" w:line="240" w:lineRule="auto"/>
              <w:jc w:val="center"/>
              <w:rPr>
                <w:rFonts w:ascii="Times New Roman" w:eastAsia="Calibri" w:hAnsi="Times New Roman" w:cs="Times New Roman"/>
              </w:rPr>
            </w:pPr>
          </w:p>
        </w:tc>
      </w:tr>
      <w:tr w:rsidR="00B934B2" w:rsidRPr="00B934B2" w14:paraId="36C8B20D" w14:textId="77777777" w:rsidTr="00F11F89">
        <w:trPr>
          <w:trHeight w:val="454"/>
          <w:jc w:val="center"/>
        </w:trPr>
        <w:tc>
          <w:tcPr>
            <w:tcW w:w="1946" w:type="dxa"/>
            <w:vMerge/>
            <w:shd w:val="clear" w:color="auto" w:fill="auto"/>
            <w:vAlign w:val="center"/>
          </w:tcPr>
          <w:p w14:paraId="048CC7C9" w14:textId="77777777" w:rsidR="00B934B2" w:rsidRPr="00B934B2" w:rsidRDefault="00B934B2" w:rsidP="00B934B2">
            <w:pPr>
              <w:spacing w:after="0" w:line="240" w:lineRule="auto"/>
              <w:jc w:val="center"/>
              <w:rPr>
                <w:rFonts w:ascii="Times New Roman" w:eastAsia="Calibri" w:hAnsi="Times New Roman" w:cs="Times New Roman"/>
              </w:rPr>
            </w:pPr>
          </w:p>
        </w:tc>
        <w:tc>
          <w:tcPr>
            <w:tcW w:w="8922" w:type="dxa"/>
            <w:shd w:val="clear" w:color="auto" w:fill="auto"/>
            <w:vAlign w:val="center"/>
          </w:tcPr>
          <w:p w14:paraId="27D92776" w14:textId="77777777" w:rsidR="00B934B2" w:rsidRPr="00B934B2" w:rsidRDefault="00B934B2" w:rsidP="00B934B2">
            <w:pPr>
              <w:spacing w:after="0" w:line="240" w:lineRule="auto"/>
              <w:jc w:val="center"/>
              <w:rPr>
                <w:rFonts w:ascii="Times New Roman" w:eastAsia="Calibri" w:hAnsi="Times New Roman" w:cs="Times New Roman"/>
              </w:rPr>
            </w:pPr>
            <w:r w:rsidRPr="00B934B2">
              <w:rPr>
                <w:rFonts w:ascii="Times New Roman" w:eastAsia="Calibri" w:hAnsi="Times New Roman" w:cs="Times New Roman"/>
              </w:rPr>
              <w:t>Nettoyage des réfrigérateurs</w:t>
            </w:r>
          </w:p>
        </w:tc>
        <w:tc>
          <w:tcPr>
            <w:tcW w:w="2069" w:type="dxa"/>
            <w:shd w:val="clear" w:color="auto" w:fill="auto"/>
            <w:vAlign w:val="center"/>
          </w:tcPr>
          <w:p w14:paraId="50CBB19C" w14:textId="77777777" w:rsidR="00B934B2" w:rsidRPr="00B934B2" w:rsidRDefault="00B934B2" w:rsidP="00B934B2">
            <w:pPr>
              <w:spacing w:after="0" w:line="240" w:lineRule="auto"/>
              <w:jc w:val="center"/>
              <w:rPr>
                <w:rFonts w:ascii="Times New Roman" w:eastAsia="Calibri" w:hAnsi="Times New Roman" w:cs="Times New Roman"/>
              </w:rPr>
            </w:pPr>
            <w:r w:rsidRPr="00B934B2">
              <w:rPr>
                <w:rFonts w:ascii="Times New Roman" w:eastAsia="Calibri" w:hAnsi="Times New Roman" w:cs="Times New Roman"/>
              </w:rPr>
              <w:t>Par appareil</w:t>
            </w:r>
          </w:p>
        </w:tc>
        <w:tc>
          <w:tcPr>
            <w:tcW w:w="1963" w:type="dxa"/>
            <w:vAlign w:val="center"/>
          </w:tcPr>
          <w:p w14:paraId="31697C0C" w14:textId="77777777" w:rsidR="00B934B2" w:rsidRPr="00B934B2" w:rsidRDefault="00B934B2" w:rsidP="00B934B2">
            <w:pPr>
              <w:spacing w:after="0" w:line="240" w:lineRule="auto"/>
              <w:jc w:val="center"/>
              <w:rPr>
                <w:rFonts w:ascii="Times New Roman" w:eastAsia="Calibri" w:hAnsi="Times New Roman" w:cs="Times New Roman"/>
              </w:rPr>
            </w:pPr>
          </w:p>
        </w:tc>
      </w:tr>
      <w:tr w:rsidR="00B934B2" w:rsidRPr="00B934B2" w14:paraId="78E3DC7A" w14:textId="77777777" w:rsidTr="00F11F89">
        <w:trPr>
          <w:trHeight w:val="454"/>
          <w:jc w:val="center"/>
        </w:trPr>
        <w:tc>
          <w:tcPr>
            <w:tcW w:w="1946" w:type="dxa"/>
            <w:vMerge/>
            <w:shd w:val="clear" w:color="auto" w:fill="auto"/>
            <w:vAlign w:val="center"/>
          </w:tcPr>
          <w:p w14:paraId="4C636075" w14:textId="77777777" w:rsidR="00B934B2" w:rsidRPr="00B934B2" w:rsidRDefault="00B934B2" w:rsidP="00B934B2">
            <w:pPr>
              <w:spacing w:after="0" w:line="240" w:lineRule="auto"/>
              <w:jc w:val="center"/>
              <w:rPr>
                <w:rFonts w:ascii="Times New Roman" w:eastAsia="Calibri" w:hAnsi="Times New Roman" w:cs="Times New Roman"/>
              </w:rPr>
            </w:pPr>
          </w:p>
        </w:tc>
        <w:tc>
          <w:tcPr>
            <w:tcW w:w="8922" w:type="dxa"/>
            <w:shd w:val="clear" w:color="auto" w:fill="auto"/>
            <w:vAlign w:val="center"/>
          </w:tcPr>
          <w:p w14:paraId="1B784A23" w14:textId="77777777" w:rsidR="00B934B2" w:rsidRPr="00B934B2" w:rsidRDefault="00B934B2" w:rsidP="00B934B2">
            <w:pPr>
              <w:spacing w:after="0" w:line="240" w:lineRule="auto"/>
              <w:jc w:val="center"/>
              <w:rPr>
                <w:rFonts w:ascii="Times New Roman" w:eastAsia="Calibri" w:hAnsi="Times New Roman" w:cs="Times New Roman"/>
              </w:rPr>
            </w:pPr>
            <w:r w:rsidRPr="00B934B2">
              <w:rPr>
                <w:rFonts w:ascii="Times New Roman" w:eastAsia="Calibri" w:hAnsi="Times New Roman" w:cs="Times New Roman"/>
              </w:rPr>
              <w:t>Rénovation des sièges textiles par la méthode injection extraction (+ anti-acariens)</w:t>
            </w:r>
          </w:p>
        </w:tc>
        <w:tc>
          <w:tcPr>
            <w:tcW w:w="2069" w:type="dxa"/>
            <w:shd w:val="clear" w:color="auto" w:fill="auto"/>
            <w:vAlign w:val="center"/>
          </w:tcPr>
          <w:p w14:paraId="70C0EE30" w14:textId="77777777" w:rsidR="00B934B2" w:rsidRPr="00B934B2" w:rsidRDefault="00B934B2" w:rsidP="00B934B2">
            <w:pPr>
              <w:spacing w:after="0" w:line="240" w:lineRule="auto"/>
              <w:jc w:val="center"/>
              <w:rPr>
                <w:rFonts w:ascii="Times New Roman" w:eastAsia="Calibri" w:hAnsi="Times New Roman" w:cs="Times New Roman"/>
              </w:rPr>
            </w:pPr>
            <w:r w:rsidRPr="00B934B2">
              <w:rPr>
                <w:rFonts w:ascii="Times New Roman" w:eastAsia="Calibri" w:hAnsi="Times New Roman" w:cs="Times New Roman"/>
              </w:rPr>
              <w:t>Par siège</w:t>
            </w:r>
          </w:p>
        </w:tc>
        <w:tc>
          <w:tcPr>
            <w:tcW w:w="1963" w:type="dxa"/>
            <w:vAlign w:val="center"/>
          </w:tcPr>
          <w:p w14:paraId="347EA099" w14:textId="77777777" w:rsidR="00B934B2" w:rsidRPr="00B934B2" w:rsidRDefault="00B934B2" w:rsidP="00B934B2">
            <w:pPr>
              <w:spacing w:after="0" w:line="240" w:lineRule="auto"/>
              <w:jc w:val="center"/>
              <w:rPr>
                <w:rFonts w:ascii="Times New Roman" w:eastAsia="Calibri" w:hAnsi="Times New Roman" w:cs="Times New Roman"/>
              </w:rPr>
            </w:pPr>
          </w:p>
        </w:tc>
      </w:tr>
      <w:tr w:rsidR="00B934B2" w:rsidRPr="00B934B2" w14:paraId="13625BA7" w14:textId="77777777" w:rsidTr="00F11F89">
        <w:trPr>
          <w:trHeight w:val="454"/>
          <w:jc w:val="center"/>
        </w:trPr>
        <w:tc>
          <w:tcPr>
            <w:tcW w:w="1946" w:type="dxa"/>
            <w:vMerge/>
            <w:shd w:val="clear" w:color="auto" w:fill="auto"/>
            <w:vAlign w:val="center"/>
          </w:tcPr>
          <w:p w14:paraId="588E3EC9" w14:textId="77777777" w:rsidR="00B934B2" w:rsidRPr="00B934B2" w:rsidRDefault="00B934B2" w:rsidP="00B934B2">
            <w:pPr>
              <w:spacing w:after="0" w:line="240" w:lineRule="auto"/>
              <w:jc w:val="center"/>
              <w:rPr>
                <w:rFonts w:ascii="Times New Roman" w:eastAsia="Calibri" w:hAnsi="Times New Roman" w:cs="Times New Roman"/>
              </w:rPr>
            </w:pPr>
          </w:p>
        </w:tc>
        <w:tc>
          <w:tcPr>
            <w:tcW w:w="8922" w:type="dxa"/>
            <w:shd w:val="clear" w:color="auto" w:fill="auto"/>
            <w:vAlign w:val="center"/>
          </w:tcPr>
          <w:p w14:paraId="640B98A2" w14:textId="77777777" w:rsidR="00B934B2" w:rsidRPr="00B934B2" w:rsidRDefault="00B934B2" w:rsidP="00B934B2">
            <w:pPr>
              <w:spacing w:after="0" w:line="240" w:lineRule="auto"/>
              <w:jc w:val="center"/>
              <w:rPr>
                <w:rFonts w:ascii="Times New Roman" w:eastAsia="Calibri" w:hAnsi="Times New Roman" w:cs="Times New Roman"/>
              </w:rPr>
            </w:pPr>
            <w:r w:rsidRPr="00B934B2">
              <w:rPr>
                <w:rFonts w:ascii="Times New Roman" w:eastAsia="Calibri" w:hAnsi="Times New Roman" w:cs="Times New Roman"/>
              </w:rPr>
              <w:t>Nettoyage des sièges autres que textiles</w:t>
            </w:r>
          </w:p>
        </w:tc>
        <w:tc>
          <w:tcPr>
            <w:tcW w:w="2069" w:type="dxa"/>
            <w:shd w:val="clear" w:color="auto" w:fill="auto"/>
            <w:vAlign w:val="center"/>
          </w:tcPr>
          <w:p w14:paraId="2BEB631B" w14:textId="77777777" w:rsidR="00B934B2" w:rsidRPr="00B934B2" w:rsidRDefault="00B934B2" w:rsidP="00B934B2">
            <w:pPr>
              <w:spacing w:after="0" w:line="240" w:lineRule="auto"/>
              <w:jc w:val="center"/>
              <w:rPr>
                <w:rFonts w:ascii="Times New Roman" w:eastAsia="Calibri" w:hAnsi="Times New Roman" w:cs="Times New Roman"/>
              </w:rPr>
            </w:pPr>
            <w:r w:rsidRPr="00B934B2">
              <w:rPr>
                <w:rFonts w:ascii="Times New Roman" w:eastAsia="Calibri" w:hAnsi="Times New Roman" w:cs="Times New Roman"/>
              </w:rPr>
              <w:t>Par siège</w:t>
            </w:r>
          </w:p>
        </w:tc>
        <w:tc>
          <w:tcPr>
            <w:tcW w:w="1963" w:type="dxa"/>
            <w:vAlign w:val="center"/>
          </w:tcPr>
          <w:p w14:paraId="0045DE00" w14:textId="77777777" w:rsidR="00B934B2" w:rsidRPr="00B934B2" w:rsidRDefault="00B934B2" w:rsidP="00B934B2">
            <w:pPr>
              <w:spacing w:after="0" w:line="240" w:lineRule="auto"/>
              <w:jc w:val="center"/>
              <w:rPr>
                <w:rFonts w:ascii="Times New Roman" w:eastAsia="Calibri" w:hAnsi="Times New Roman" w:cs="Times New Roman"/>
              </w:rPr>
            </w:pPr>
          </w:p>
        </w:tc>
      </w:tr>
      <w:tr w:rsidR="00B934B2" w:rsidRPr="00B934B2" w14:paraId="7B9AA496" w14:textId="77777777" w:rsidTr="00F11F89">
        <w:trPr>
          <w:trHeight w:val="454"/>
          <w:jc w:val="center"/>
        </w:trPr>
        <w:tc>
          <w:tcPr>
            <w:tcW w:w="1946" w:type="dxa"/>
            <w:vMerge/>
            <w:shd w:val="clear" w:color="auto" w:fill="auto"/>
            <w:vAlign w:val="center"/>
          </w:tcPr>
          <w:p w14:paraId="3F62CB3E" w14:textId="77777777" w:rsidR="00B934B2" w:rsidRPr="00B934B2" w:rsidRDefault="00B934B2" w:rsidP="00B934B2">
            <w:pPr>
              <w:spacing w:after="0" w:line="240" w:lineRule="auto"/>
              <w:jc w:val="center"/>
              <w:rPr>
                <w:rFonts w:ascii="Times New Roman" w:eastAsia="Calibri" w:hAnsi="Times New Roman" w:cs="Times New Roman"/>
              </w:rPr>
            </w:pPr>
          </w:p>
        </w:tc>
        <w:tc>
          <w:tcPr>
            <w:tcW w:w="8922" w:type="dxa"/>
            <w:shd w:val="clear" w:color="auto" w:fill="auto"/>
            <w:vAlign w:val="center"/>
          </w:tcPr>
          <w:p w14:paraId="4C1BECDC" w14:textId="77777777" w:rsidR="00B934B2" w:rsidRPr="00B934B2" w:rsidRDefault="00B934B2" w:rsidP="00B934B2">
            <w:pPr>
              <w:spacing w:after="0" w:line="240" w:lineRule="auto"/>
              <w:jc w:val="center"/>
              <w:rPr>
                <w:rFonts w:ascii="Times New Roman" w:eastAsia="Calibri" w:hAnsi="Times New Roman" w:cs="Times New Roman"/>
              </w:rPr>
            </w:pPr>
            <w:r w:rsidRPr="00B934B2">
              <w:rPr>
                <w:rFonts w:ascii="Times New Roman" w:eastAsia="Calibri" w:hAnsi="Times New Roman" w:cs="Times New Roman"/>
              </w:rPr>
              <w:t>Lessivage des murs en faïence tous locaux accessibles de plain-pied</w:t>
            </w:r>
          </w:p>
        </w:tc>
        <w:tc>
          <w:tcPr>
            <w:tcW w:w="2069" w:type="dxa"/>
            <w:shd w:val="clear" w:color="auto" w:fill="auto"/>
            <w:vAlign w:val="center"/>
          </w:tcPr>
          <w:p w14:paraId="665A9015" w14:textId="77777777" w:rsidR="00B934B2" w:rsidRPr="00B934B2" w:rsidRDefault="00B934B2" w:rsidP="00B934B2">
            <w:pPr>
              <w:spacing w:after="0" w:line="240" w:lineRule="auto"/>
              <w:jc w:val="center"/>
              <w:rPr>
                <w:rFonts w:ascii="Times New Roman" w:eastAsia="Calibri" w:hAnsi="Times New Roman" w:cs="Times New Roman"/>
              </w:rPr>
            </w:pPr>
            <w:r w:rsidRPr="00B934B2">
              <w:rPr>
                <w:rFonts w:ascii="Times New Roman" w:eastAsia="Calibri" w:hAnsi="Times New Roman" w:cs="Times New Roman"/>
              </w:rPr>
              <w:t>m²</w:t>
            </w:r>
          </w:p>
        </w:tc>
        <w:tc>
          <w:tcPr>
            <w:tcW w:w="1963" w:type="dxa"/>
            <w:vAlign w:val="center"/>
          </w:tcPr>
          <w:p w14:paraId="3B565F81" w14:textId="77777777" w:rsidR="00B934B2" w:rsidRPr="00B934B2" w:rsidRDefault="00B934B2" w:rsidP="00B934B2">
            <w:pPr>
              <w:spacing w:after="0" w:line="240" w:lineRule="auto"/>
              <w:jc w:val="center"/>
              <w:rPr>
                <w:rFonts w:ascii="Times New Roman" w:eastAsia="Calibri" w:hAnsi="Times New Roman" w:cs="Times New Roman"/>
              </w:rPr>
            </w:pPr>
          </w:p>
        </w:tc>
      </w:tr>
      <w:tr w:rsidR="00B934B2" w:rsidRPr="00B934B2" w14:paraId="5615A61C" w14:textId="77777777" w:rsidTr="00F11F89">
        <w:trPr>
          <w:trHeight w:val="454"/>
          <w:jc w:val="center"/>
        </w:trPr>
        <w:tc>
          <w:tcPr>
            <w:tcW w:w="1946" w:type="dxa"/>
            <w:vMerge/>
            <w:shd w:val="clear" w:color="auto" w:fill="auto"/>
            <w:vAlign w:val="center"/>
          </w:tcPr>
          <w:p w14:paraId="76A90EB1" w14:textId="77777777" w:rsidR="00B934B2" w:rsidRPr="00B934B2" w:rsidRDefault="00B934B2" w:rsidP="00B934B2">
            <w:pPr>
              <w:spacing w:after="0" w:line="240" w:lineRule="auto"/>
              <w:jc w:val="center"/>
              <w:rPr>
                <w:rFonts w:ascii="Times New Roman" w:eastAsia="Calibri" w:hAnsi="Times New Roman" w:cs="Times New Roman"/>
              </w:rPr>
            </w:pPr>
          </w:p>
        </w:tc>
        <w:tc>
          <w:tcPr>
            <w:tcW w:w="8922" w:type="dxa"/>
            <w:shd w:val="clear" w:color="auto" w:fill="auto"/>
            <w:vAlign w:val="center"/>
          </w:tcPr>
          <w:p w14:paraId="4EA59469" w14:textId="77777777" w:rsidR="00B934B2" w:rsidRPr="00B934B2" w:rsidRDefault="00B934B2" w:rsidP="00B934B2">
            <w:pPr>
              <w:spacing w:after="0" w:line="240" w:lineRule="auto"/>
              <w:jc w:val="center"/>
              <w:rPr>
                <w:rFonts w:ascii="Times New Roman" w:eastAsia="Calibri" w:hAnsi="Times New Roman" w:cs="Times New Roman"/>
              </w:rPr>
            </w:pPr>
            <w:r w:rsidRPr="00B934B2">
              <w:rPr>
                <w:rFonts w:ascii="Times New Roman" w:eastAsia="Calibri" w:hAnsi="Times New Roman" w:cs="Times New Roman"/>
              </w:rPr>
              <w:t>Lessivage des murs en faïence tous locaux et toute hauteur</w:t>
            </w:r>
          </w:p>
        </w:tc>
        <w:tc>
          <w:tcPr>
            <w:tcW w:w="2069" w:type="dxa"/>
            <w:shd w:val="clear" w:color="auto" w:fill="auto"/>
            <w:vAlign w:val="center"/>
          </w:tcPr>
          <w:p w14:paraId="413B6094" w14:textId="77777777" w:rsidR="00B934B2" w:rsidRPr="00B934B2" w:rsidRDefault="00B934B2" w:rsidP="00B934B2">
            <w:pPr>
              <w:spacing w:after="0" w:line="240" w:lineRule="auto"/>
              <w:jc w:val="center"/>
              <w:rPr>
                <w:rFonts w:ascii="Times New Roman" w:eastAsia="Calibri" w:hAnsi="Times New Roman" w:cs="Times New Roman"/>
              </w:rPr>
            </w:pPr>
            <w:r w:rsidRPr="00B934B2">
              <w:rPr>
                <w:rFonts w:ascii="Times New Roman" w:eastAsia="Calibri" w:hAnsi="Times New Roman" w:cs="Times New Roman"/>
              </w:rPr>
              <w:t>m²</w:t>
            </w:r>
          </w:p>
        </w:tc>
        <w:tc>
          <w:tcPr>
            <w:tcW w:w="1963" w:type="dxa"/>
            <w:vAlign w:val="center"/>
          </w:tcPr>
          <w:p w14:paraId="1DF4DED7" w14:textId="77777777" w:rsidR="00B934B2" w:rsidRPr="00B934B2" w:rsidRDefault="00B934B2" w:rsidP="00B934B2">
            <w:pPr>
              <w:spacing w:after="0" w:line="240" w:lineRule="auto"/>
              <w:jc w:val="center"/>
              <w:rPr>
                <w:rFonts w:ascii="Times New Roman" w:eastAsia="Calibri" w:hAnsi="Times New Roman" w:cs="Times New Roman"/>
              </w:rPr>
            </w:pPr>
          </w:p>
        </w:tc>
      </w:tr>
      <w:tr w:rsidR="00B934B2" w:rsidRPr="00B934B2" w14:paraId="2BF6C450" w14:textId="77777777" w:rsidTr="00F11F89">
        <w:trPr>
          <w:trHeight w:val="454"/>
          <w:jc w:val="center"/>
        </w:trPr>
        <w:tc>
          <w:tcPr>
            <w:tcW w:w="1946" w:type="dxa"/>
            <w:vMerge/>
            <w:shd w:val="clear" w:color="auto" w:fill="auto"/>
            <w:vAlign w:val="center"/>
          </w:tcPr>
          <w:p w14:paraId="17926F5E" w14:textId="77777777" w:rsidR="00B934B2" w:rsidRPr="00B934B2" w:rsidRDefault="00B934B2" w:rsidP="00B934B2">
            <w:pPr>
              <w:spacing w:after="0" w:line="240" w:lineRule="auto"/>
              <w:jc w:val="center"/>
              <w:rPr>
                <w:rFonts w:ascii="Times New Roman" w:eastAsia="Calibri" w:hAnsi="Times New Roman" w:cs="Times New Roman"/>
              </w:rPr>
            </w:pPr>
          </w:p>
        </w:tc>
        <w:tc>
          <w:tcPr>
            <w:tcW w:w="8922" w:type="dxa"/>
            <w:shd w:val="clear" w:color="auto" w:fill="auto"/>
            <w:vAlign w:val="center"/>
          </w:tcPr>
          <w:p w14:paraId="67C731E7" w14:textId="77777777" w:rsidR="00B934B2" w:rsidRPr="00B934B2" w:rsidRDefault="00B934B2" w:rsidP="00B934B2">
            <w:pPr>
              <w:spacing w:after="0" w:line="240" w:lineRule="auto"/>
              <w:jc w:val="center"/>
              <w:rPr>
                <w:rFonts w:ascii="Times New Roman" w:eastAsia="Calibri" w:hAnsi="Times New Roman" w:cs="Times New Roman"/>
              </w:rPr>
            </w:pPr>
            <w:r w:rsidRPr="00B934B2">
              <w:rPr>
                <w:rFonts w:ascii="Times New Roman" w:eastAsia="Calibri" w:hAnsi="Times New Roman" w:cs="Times New Roman"/>
              </w:rPr>
              <w:t>Lessivage des murs autres que faïence tous locaux accessibles de plain-pied</w:t>
            </w:r>
          </w:p>
        </w:tc>
        <w:tc>
          <w:tcPr>
            <w:tcW w:w="2069" w:type="dxa"/>
            <w:shd w:val="clear" w:color="auto" w:fill="auto"/>
            <w:vAlign w:val="center"/>
          </w:tcPr>
          <w:p w14:paraId="5FD25311" w14:textId="77777777" w:rsidR="00B934B2" w:rsidRPr="00B934B2" w:rsidRDefault="00B934B2" w:rsidP="00B934B2">
            <w:pPr>
              <w:spacing w:after="0" w:line="240" w:lineRule="auto"/>
              <w:jc w:val="center"/>
              <w:rPr>
                <w:rFonts w:ascii="Times New Roman" w:eastAsia="Calibri" w:hAnsi="Times New Roman" w:cs="Times New Roman"/>
              </w:rPr>
            </w:pPr>
            <w:r w:rsidRPr="00B934B2">
              <w:rPr>
                <w:rFonts w:ascii="Times New Roman" w:eastAsia="Calibri" w:hAnsi="Times New Roman" w:cs="Times New Roman"/>
              </w:rPr>
              <w:t>m²</w:t>
            </w:r>
          </w:p>
        </w:tc>
        <w:tc>
          <w:tcPr>
            <w:tcW w:w="1963" w:type="dxa"/>
            <w:vAlign w:val="center"/>
          </w:tcPr>
          <w:p w14:paraId="22C99F73" w14:textId="77777777" w:rsidR="00B934B2" w:rsidRPr="00B934B2" w:rsidRDefault="00B934B2" w:rsidP="00B934B2">
            <w:pPr>
              <w:spacing w:after="0" w:line="240" w:lineRule="auto"/>
              <w:jc w:val="center"/>
              <w:rPr>
                <w:rFonts w:ascii="Times New Roman" w:eastAsia="Calibri" w:hAnsi="Times New Roman" w:cs="Times New Roman"/>
              </w:rPr>
            </w:pPr>
          </w:p>
        </w:tc>
      </w:tr>
      <w:tr w:rsidR="00B934B2" w:rsidRPr="00B934B2" w14:paraId="0D19B3A3" w14:textId="77777777" w:rsidTr="00F11F89">
        <w:trPr>
          <w:trHeight w:val="454"/>
          <w:jc w:val="center"/>
        </w:trPr>
        <w:tc>
          <w:tcPr>
            <w:tcW w:w="1946" w:type="dxa"/>
            <w:vMerge/>
            <w:shd w:val="clear" w:color="auto" w:fill="auto"/>
            <w:vAlign w:val="center"/>
          </w:tcPr>
          <w:p w14:paraId="34D5FA1E" w14:textId="77777777" w:rsidR="00B934B2" w:rsidRPr="00B934B2" w:rsidRDefault="00B934B2" w:rsidP="00B934B2">
            <w:pPr>
              <w:spacing w:after="0" w:line="240" w:lineRule="auto"/>
              <w:jc w:val="center"/>
              <w:rPr>
                <w:rFonts w:ascii="Times New Roman" w:eastAsia="Calibri" w:hAnsi="Times New Roman" w:cs="Times New Roman"/>
              </w:rPr>
            </w:pPr>
          </w:p>
        </w:tc>
        <w:tc>
          <w:tcPr>
            <w:tcW w:w="8922" w:type="dxa"/>
            <w:shd w:val="clear" w:color="auto" w:fill="auto"/>
            <w:vAlign w:val="center"/>
          </w:tcPr>
          <w:p w14:paraId="0FE92E90" w14:textId="77777777" w:rsidR="00B934B2" w:rsidRPr="00B934B2" w:rsidRDefault="00B934B2" w:rsidP="00B934B2">
            <w:pPr>
              <w:spacing w:after="0" w:line="240" w:lineRule="auto"/>
              <w:jc w:val="center"/>
              <w:rPr>
                <w:rFonts w:ascii="Times New Roman" w:eastAsia="Calibri" w:hAnsi="Times New Roman" w:cs="Times New Roman"/>
              </w:rPr>
            </w:pPr>
            <w:r w:rsidRPr="00B934B2">
              <w:rPr>
                <w:rFonts w:ascii="Times New Roman" w:eastAsia="Calibri" w:hAnsi="Times New Roman" w:cs="Times New Roman"/>
              </w:rPr>
              <w:t>Lessivage des murs autres que faïence tous locaux et toute hauteur</w:t>
            </w:r>
          </w:p>
        </w:tc>
        <w:tc>
          <w:tcPr>
            <w:tcW w:w="2069" w:type="dxa"/>
            <w:shd w:val="clear" w:color="auto" w:fill="auto"/>
            <w:vAlign w:val="center"/>
          </w:tcPr>
          <w:p w14:paraId="7FABFFBC" w14:textId="77777777" w:rsidR="00B934B2" w:rsidRPr="00B934B2" w:rsidRDefault="00B934B2" w:rsidP="00B934B2">
            <w:pPr>
              <w:spacing w:after="0" w:line="240" w:lineRule="auto"/>
              <w:jc w:val="center"/>
              <w:rPr>
                <w:rFonts w:ascii="Times New Roman" w:eastAsia="Calibri" w:hAnsi="Times New Roman" w:cs="Times New Roman"/>
              </w:rPr>
            </w:pPr>
            <w:r w:rsidRPr="00B934B2">
              <w:rPr>
                <w:rFonts w:ascii="Times New Roman" w:eastAsia="Calibri" w:hAnsi="Times New Roman" w:cs="Times New Roman"/>
              </w:rPr>
              <w:t>m²</w:t>
            </w:r>
          </w:p>
        </w:tc>
        <w:tc>
          <w:tcPr>
            <w:tcW w:w="1963" w:type="dxa"/>
            <w:vAlign w:val="center"/>
          </w:tcPr>
          <w:p w14:paraId="047EBCB2" w14:textId="77777777" w:rsidR="00B934B2" w:rsidRPr="00B934B2" w:rsidRDefault="00B934B2" w:rsidP="00B934B2">
            <w:pPr>
              <w:spacing w:after="0" w:line="240" w:lineRule="auto"/>
              <w:jc w:val="center"/>
              <w:rPr>
                <w:rFonts w:ascii="Times New Roman" w:eastAsia="Calibri" w:hAnsi="Times New Roman" w:cs="Times New Roman"/>
              </w:rPr>
            </w:pPr>
          </w:p>
        </w:tc>
      </w:tr>
      <w:tr w:rsidR="00B934B2" w:rsidRPr="00B934B2" w14:paraId="44F4E4FA" w14:textId="77777777" w:rsidTr="00F11F89">
        <w:trPr>
          <w:trHeight w:val="454"/>
          <w:jc w:val="center"/>
        </w:trPr>
        <w:tc>
          <w:tcPr>
            <w:tcW w:w="1946" w:type="dxa"/>
            <w:vMerge/>
            <w:shd w:val="clear" w:color="auto" w:fill="auto"/>
            <w:vAlign w:val="center"/>
          </w:tcPr>
          <w:p w14:paraId="2E0D25D2" w14:textId="77777777" w:rsidR="00B934B2" w:rsidRPr="00B934B2" w:rsidRDefault="00B934B2" w:rsidP="00B934B2">
            <w:pPr>
              <w:spacing w:after="0" w:line="240" w:lineRule="auto"/>
              <w:jc w:val="center"/>
              <w:rPr>
                <w:rFonts w:ascii="Times New Roman" w:eastAsia="Calibri" w:hAnsi="Times New Roman" w:cs="Times New Roman"/>
              </w:rPr>
            </w:pPr>
          </w:p>
        </w:tc>
        <w:tc>
          <w:tcPr>
            <w:tcW w:w="8922" w:type="dxa"/>
            <w:shd w:val="clear" w:color="auto" w:fill="auto"/>
            <w:vAlign w:val="center"/>
          </w:tcPr>
          <w:p w14:paraId="4970A635" w14:textId="77777777" w:rsidR="00B934B2" w:rsidRPr="00B934B2" w:rsidRDefault="00B934B2" w:rsidP="00B934B2">
            <w:pPr>
              <w:spacing w:after="0" w:line="240" w:lineRule="auto"/>
              <w:jc w:val="center"/>
              <w:rPr>
                <w:rFonts w:ascii="Times New Roman" w:eastAsia="Calibri" w:hAnsi="Times New Roman" w:cs="Times New Roman"/>
              </w:rPr>
            </w:pPr>
            <w:r w:rsidRPr="00B934B2">
              <w:rPr>
                <w:rFonts w:ascii="Times New Roman" w:eastAsia="Calibri" w:hAnsi="Times New Roman" w:cs="Times New Roman"/>
              </w:rPr>
              <w:t>Dépoussiérage des murs</w:t>
            </w:r>
          </w:p>
        </w:tc>
        <w:tc>
          <w:tcPr>
            <w:tcW w:w="2069" w:type="dxa"/>
            <w:shd w:val="clear" w:color="auto" w:fill="auto"/>
            <w:vAlign w:val="center"/>
          </w:tcPr>
          <w:p w14:paraId="01A50C96" w14:textId="77777777" w:rsidR="00B934B2" w:rsidRPr="00B934B2" w:rsidRDefault="00B934B2" w:rsidP="00B934B2">
            <w:pPr>
              <w:spacing w:after="0" w:line="240" w:lineRule="auto"/>
              <w:jc w:val="center"/>
              <w:rPr>
                <w:rFonts w:ascii="Times New Roman" w:eastAsia="Calibri" w:hAnsi="Times New Roman" w:cs="Times New Roman"/>
              </w:rPr>
            </w:pPr>
            <w:r w:rsidRPr="00B934B2">
              <w:rPr>
                <w:rFonts w:ascii="Times New Roman" w:eastAsia="Calibri" w:hAnsi="Times New Roman" w:cs="Times New Roman"/>
              </w:rPr>
              <w:t>m²</w:t>
            </w:r>
          </w:p>
        </w:tc>
        <w:tc>
          <w:tcPr>
            <w:tcW w:w="1963" w:type="dxa"/>
            <w:vAlign w:val="center"/>
          </w:tcPr>
          <w:p w14:paraId="33E074FD" w14:textId="77777777" w:rsidR="00B934B2" w:rsidRPr="00B934B2" w:rsidRDefault="00B934B2" w:rsidP="00B934B2">
            <w:pPr>
              <w:spacing w:after="0" w:line="240" w:lineRule="auto"/>
              <w:jc w:val="center"/>
              <w:rPr>
                <w:rFonts w:ascii="Times New Roman" w:eastAsia="Calibri" w:hAnsi="Times New Roman" w:cs="Times New Roman"/>
              </w:rPr>
            </w:pPr>
          </w:p>
        </w:tc>
      </w:tr>
      <w:tr w:rsidR="00B934B2" w:rsidRPr="00B934B2" w14:paraId="1A896BC1" w14:textId="77777777" w:rsidTr="00F11F89">
        <w:trPr>
          <w:trHeight w:val="454"/>
          <w:jc w:val="center"/>
        </w:trPr>
        <w:tc>
          <w:tcPr>
            <w:tcW w:w="1946" w:type="dxa"/>
            <w:vMerge/>
            <w:shd w:val="clear" w:color="auto" w:fill="auto"/>
            <w:vAlign w:val="center"/>
          </w:tcPr>
          <w:p w14:paraId="020132B6" w14:textId="77777777" w:rsidR="00B934B2" w:rsidRPr="00B934B2" w:rsidRDefault="00B934B2" w:rsidP="00B934B2">
            <w:pPr>
              <w:spacing w:after="0" w:line="240" w:lineRule="auto"/>
              <w:jc w:val="center"/>
              <w:rPr>
                <w:rFonts w:ascii="Times New Roman" w:eastAsia="Calibri" w:hAnsi="Times New Roman" w:cs="Times New Roman"/>
              </w:rPr>
            </w:pPr>
          </w:p>
        </w:tc>
        <w:tc>
          <w:tcPr>
            <w:tcW w:w="8922" w:type="dxa"/>
            <w:shd w:val="clear" w:color="auto" w:fill="auto"/>
            <w:vAlign w:val="center"/>
          </w:tcPr>
          <w:p w14:paraId="030330DC" w14:textId="77777777" w:rsidR="00B934B2" w:rsidRPr="00B934B2" w:rsidRDefault="00B934B2" w:rsidP="00B934B2">
            <w:pPr>
              <w:spacing w:after="0" w:line="240" w:lineRule="auto"/>
              <w:jc w:val="center"/>
              <w:rPr>
                <w:rFonts w:ascii="Times New Roman" w:eastAsia="Calibri" w:hAnsi="Times New Roman" w:cs="Times New Roman"/>
              </w:rPr>
            </w:pPr>
            <w:r w:rsidRPr="00B934B2">
              <w:rPr>
                <w:rFonts w:ascii="Times New Roman" w:eastAsia="Calibri" w:hAnsi="Times New Roman" w:cs="Times New Roman"/>
              </w:rPr>
              <w:t>Lessivage des portes</w:t>
            </w:r>
          </w:p>
        </w:tc>
        <w:tc>
          <w:tcPr>
            <w:tcW w:w="2069" w:type="dxa"/>
            <w:shd w:val="clear" w:color="auto" w:fill="auto"/>
            <w:vAlign w:val="center"/>
          </w:tcPr>
          <w:p w14:paraId="2C761901" w14:textId="77777777" w:rsidR="00B934B2" w:rsidRPr="00B934B2" w:rsidRDefault="00B934B2" w:rsidP="00B934B2">
            <w:pPr>
              <w:spacing w:after="0" w:line="240" w:lineRule="auto"/>
              <w:jc w:val="center"/>
              <w:rPr>
                <w:rFonts w:ascii="Times New Roman" w:eastAsia="Calibri" w:hAnsi="Times New Roman" w:cs="Times New Roman"/>
              </w:rPr>
            </w:pPr>
            <w:r w:rsidRPr="00B934B2">
              <w:rPr>
                <w:rFonts w:ascii="Times New Roman" w:eastAsia="Calibri" w:hAnsi="Times New Roman" w:cs="Times New Roman"/>
              </w:rPr>
              <w:t>m²</w:t>
            </w:r>
          </w:p>
        </w:tc>
        <w:tc>
          <w:tcPr>
            <w:tcW w:w="1963" w:type="dxa"/>
            <w:vAlign w:val="center"/>
          </w:tcPr>
          <w:p w14:paraId="49AA04DD" w14:textId="77777777" w:rsidR="00B934B2" w:rsidRPr="00B934B2" w:rsidRDefault="00B934B2" w:rsidP="00B934B2">
            <w:pPr>
              <w:spacing w:after="0" w:line="240" w:lineRule="auto"/>
              <w:jc w:val="center"/>
              <w:rPr>
                <w:rFonts w:ascii="Times New Roman" w:eastAsia="Calibri" w:hAnsi="Times New Roman" w:cs="Times New Roman"/>
              </w:rPr>
            </w:pPr>
          </w:p>
        </w:tc>
      </w:tr>
      <w:tr w:rsidR="00B934B2" w:rsidRPr="00B934B2" w14:paraId="0DBD401A" w14:textId="77777777" w:rsidTr="00F11F89">
        <w:trPr>
          <w:trHeight w:val="454"/>
          <w:jc w:val="center"/>
        </w:trPr>
        <w:tc>
          <w:tcPr>
            <w:tcW w:w="1946" w:type="dxa"/>
            <w:vMerge/>
            <w:shd w:val="clear" w:color="auto" w:fill="auto"/>
            <w:vAlign w:val="center"/>
          </w:tcPr>
          <w:p w14:paraId="24F779F2" w14:textId="77777777" w:rsidR="00B934B2" w:rsidRPr="00B934B2" w:rsidRDefault="00B934B2" w:rsidP="00B934B2">
            <w:pPr>
              <w:spacing w:after="0" w:line="240" w:lineRule="auto"/>
              <w:jc w:val="center"/>
              <w:rPr>
                <w:rFonts w:ascii="Times New Roman" w:eastAsia="Calibri" w:hAnsi="Times New Roman" w:cs="Times New Roman"/>
              </w:rPr>
            </w:pPr>
          </w:p>
        </w:tc>
        <w:tc>
          <w:tcPr>
            <w:tcW w:w="8922" w:type="dxa"/>
            <w:shd w:val="clear" w:color="auto" w:fill="auto"/>
            <w:vAlign w:val="center"/>
          </w:tcPr>
          <w:p w14:paraId="450E008C" w14:textId="77777777" w:rsidR="00B934B2" w:rsidRPr="00B934B2" w:rsidRDefault="00B934B2" w:rsidP="00B934B2">
            <w:pPr>
              <w:spacing w:after="0" w:line="240" w:lineRule="auto"/>
              <w:jc w:val="both"/>
              <w:rPr>
                <w:rFonts w:ascii="Times New Roman" w:eastAsia="Calibri" w:hAnsi="Times New Roman" w:cs="Times New Roman"/>
              </w:rPr>
            </w:pPr>
            <w:r w:rsidRPr="00B934B2">
              <w:rPr>
                <w:rFonts w:ascii="Times New Roman" w:eastAsia="Calibri" w:hAnsi="Times New Roman" w:cs="Times New Roman"/>
              </w:rPr>
              <w:t>Lessivage des plinthes et autres rebords et encadrements intérieurs (châssis, bâtis, poignées, appuis, huisseries)</w:t>
            </w:r>
          </w:p>
        </w:tc>
        <w:tc>
          <w:tcPr>
            <w:tcW w:w="2069" w:type="dxa"/>
            <w:shd w:val="clear" w:color="auto" w:fill="auto"/>
            <w:vAlign w:val="center"/>
          </w:tcPr>
          <w:p w14:paraId="4537C736" w14:textId="77777777" w:rsidR="00B934B2" w:rsidRPr="00B934B2" w:rsidRDefault="00B934B2" w:rsidP="00B934B2">
            <w:pPr>
              <w:spacing w:after="0" w:line="240" w:lineRule="auto"/>
              <w:jc w:val="center"/>
              <w:rPr>
                <w:rFonts w:ascii="Times New Roman" w:eastAsia="Calibri" w:hAnsi="Times New Roman" w:cs="Times New Roman"/>
              </w:rPr>
            </w:pPr>
            <w:r w:rsidRPr="00B934B2">
              <w:rPr>
                <w:rFonts w:ascii="Times New Roman" w:eastAsia="Calibri" w:hAnsi="Times New Roman" w:cs="Times New Roman"/>
              </w:rPr>
              <w:t>m²</w:t>
            </w:r>
          </w:p>
        </w:tc>
        <w:tc>
          <w:tcPr>
            <w:tcW w:w="1963" w:type="dxa"/>
            <w:vAlign w:val="center"/>
          </w:tcPr>
          <w:p w14:paraId="07E23FFB" w14:textId="77777777" w:rsidR="00B934B2" w:rsidRPr="00B934B2" w:rsidRDefault="00B934B2" w:rsidP="00B934B2">
            <w:pPr>
              <w:spacing w:after="0" w:line="240" w:lineRule="auto"/>
              <w:jc w:val="center"/>
              <w:rPr>
                <w:rFonts w:ascii="Times New Roman" w:eastAsia="Calibri" w:hAnsi="Times New Roman" w:cs="Times New Roman"/>
              </w:rPr>
            </w:pPr>
          </w:p>
        </w:tc>
      </w:tr>
      <w:tr w:rsidR="00B934B2" w:rsidRPr="00B934B2" w14:paraId="013CAD32" w14:textId="77777777" w:rsidTr="00F11F89">
        <w:trPr>
          <w:trHeight w:val="454"/>
          <w:jc w:val="center"/>
        </w:trPr>
        <w:tc>
          <w:tcPr>
            <w:tcW w:w="1946" w:type="dxa"/>
            <w:vMerge/>
            <w:shd w:val="clear" w:color="auto" w:fill="auto"/>
            <w:vAlign w:val="center"/>
          </w:tcPr>
          <w:p w14:paraId="0F87FD65" w14:textId="77777777" w:rsidR="00B934B2" w:rsidRPr="00B934B2" w:rsidRDefault="00B934B2" w:rsidP="00B934B2">
            <w:pPr>
              <w:spacing w:after="0" w:line="240" w:lineRule="auto"/>
              <w:jc w:val="center"/>
              <w:rPr>
                <w:rFonts w:ascii="Times New Roman" w:eastAsia="Calibri" w:hAnsi="Times New Roman" w:cs="Times New Roman"/>
              </w:rPr>
            </w:pPr>
          </w:p>
        </w:tc>
        <w:tc>
          <w:tcPr>
            <w:tcW w:w="8922" w:type="dxa"/>
            <w:shd w:val="clear" w:color="auto" w:fill="auto"/>
            <w:vAlign w:val="center"/>
          </w:tcPr>
          <w:p w14:paraId="6F10B294" w14:textId="77777777" w:rsidR="00B934B2" w:rsidRPr="00B934B2" w:rsidRDefault="00B934B2" w:rsidP="00B934B2">
            <w:pPr>
              <w:spacing w:after="0" w:line="240" w:lineRule="auto"/>
              <w:jc w:val="center"/>
              <w:rPr>
                <w:rFonts w:ascii="Times New Roman" w:eastAsia="Calibri" w:hAnsi="Times New Roman" w:cs="Times New Roman"/>
              </w:rPr>
            </w:pPr>
            <w:r w:rsidRPr="00B934B2">
              <w:rPr>
                <w:rFonts w:ascii="Times New Roman" w:eastAsia="Calibri" w:hAnsi="Times New Roman" w:cs="Times New Roman"/>
              </w:rPr>
              <w:t xml:space="preserve">Lessivage armoire basse extérieur </w:t>
            </w:r>
          </w:p>
        </w:tc>
        <w:tc>
          <w:tcPr>
            <w:tcW w:w="2069" w:type="dxa"/>
            <w:shd w:val="clear" w:color="auto" w:fill="auto"/>
            <w:vAlign w:val="center"/>
          </w:tcPr>
          <w:p w14:paraId="6E9FBC04" w14:textId="77777777" w:rsidR="00B934B2" w:rsidRPr="00B934B2" w:rsidRDefault="00B934B2" w:rsidP="00B934B2">
            <w:pPr>
              <w:spacing w:after="0" w:line="240" w:lineRule="auto"/>
              <w:jc w:val="center"/>
              <w:rPr>
                <w:rFonts w:ascii="Times New Roman" w:eastAsia="Calibri" w:hAnsi="Times New Roman" w:cs="Times New Roman"/>
              </w:rPr>
            </w:pPr>
            <w:r w:rsidRPr="00B934B2">
              <w:rPr>
                <w:rFonts w:ascii="Times New Roman" w:eastAsia="Calibri" w:hAnsi="Times New Roman" w:cs="Times New Roman"/>
              </w:rPr>
              <w:t>Unité par armoire</w:t>
            </w:r>
          </w:p>
        </w:tc>
        <w:tc>
          <w:tcPr>
            <w:tcW w:w="1963" w:type="dxa"/>
            <w:vAlign w:val="center"/>
          </w:tcPr>
          <w:p w14:paraId="00FCE728" w14:textId="77777777" w:rsidR="00B934B2" w:rsidRPr="00B934B2" w:rsidRDefault="00B934B2" w:rsidP="00B934B2">
            <w:pPr>
              <w:spacing w:after="0" w:line="240" w:lineRule="auto"/>
              <w:jc w:val="center"/>
              <w:rPr>
                <w:rFonts w:ascii="Times New Roman" w:eastAsia="Calibri" w:hAnsi="Times New Roman" w:cs="Times New Roman"/>
              </w:rPr>
            </w:pPr>
          </w:p>
        </w:tc>
      </w:tr>
      <w:tr w:rsidR="00B934B2" w:rsidRPr="00B934B2" w14:paraId="513DC647" w14:textId="77777777" w:rsidTr="00F11F89">
        <w:trPr>
          <w:trHeight w:val="454"/>
          <w:jc w:val="center"/>
        </w:trPr>
        <w:tc>
          <w:tcPr>
            <w:tcW w:w="1946" w:type="dxa"/>
            <w:vMerge/>
            <w:shd w:val="clear" w:color="auto" w:fill="auto"/>
            <w:vAlign w:val="center"/>
          </w:tcPr>
          <w:p w14:paraId="0FCD0B78" w14:textId="77777777" w:rsidR="00B934B2" w:rsidRPr="00B934B2" w:rsidRDefault="00B934B2" w:rsidP="00B934B2">
            <w:pPr>
              <w:spacing w:after="0" w:line="240" w:lineRule="auto"/>
              <w:jc w:val="center"/>
              <w:rPr>
                <w:rFonts w:ascii="Times New Roman" w:eastAsia="Calibri" w:hAnsi="Times New Roman" w:cs="Times New Roman"/>
              </w:rPr>
            </w:pPr>
          </w:p>
        </w:tc>
        <w:tc>
          <w:tcPr>
            <w:tcW w:w="8922" w:type="dxa"/>
            <w:shd w:val="clear" w:color="auto" w:fill="auto"/>
            <w:vAlign w:val="center"/>
          </w:tcPr>
          <w:p w14:paraId="483DB154" w14:textId="77777777" w:rsidR="00B934B2" w:rsidRPr="00B934B2" w:rsidRDefault="00B934B2" w:rsidP="00B934B2">
            <w:pPr>
              <w:spacing w:after="0" w:line="240" w:lineRule="auto"/>
              <w:jc w:val="center"/>
              <w:rPr>
                <w:rFonts w:ascii="Times New Roman" w:eastAsia="Calibri" w:hAnsi="Times New Roman" w:cs="Times New Roman"/>
              </w:rPr>
            </w:pPr>
            <w:r w:rsidRPr="00B934B2">
              <w:rPr>
                <w:rFonts w:ascii="Times New Roman" w:eastAsia="Calibri" w:hAnsi="Times New Roman" w:cs="Times New Roman"/>
              </w:rPr>
              <w:t>Lessivage armoire haute extérieur</w:t>
            </w:r>
          </w:p>
        </w:tc>
        <w:tc>
          <w:tcPr>
            <w:tcW w:w="2069" w:type="dxa"/>
            <w:shd w:val="clear" w:color="auto" w:fill="auto"/>
            <w:vAlign w:val="center"/>
          </w:tcPr>
          <w:p w14:paraId="01C8AD96" w14:textId="77777777" w:rsidR="00B934B2" w:rsidRPr="00B934B2" w:rsidRDefault="00B934B2" w:rsidP="00B934B2">
            <w:pPr>
              <w:spacing w:after="0" w:line="240" w:lineRule="auto"/>
              <w:jc w:val="center"/>
              <w:rPr>
                <w:rFonts w:ascii="Times New Roman" w:eastAsia="Calibri" w:hAnsi="Times New Roman" w:cs="Times New Roman"/>
              </w:rPr>
            </w:pPr>
            <w:r w:rsidRPr="00B934B2">
              <w:rPr>
                <w:rFonts w:ascii="Times New Roman" w:eastAsia="Calibri" w:hAnsi="Times New Roman" w:cs="Times New Roman"/>
              </w:rPr>
              <w:t>Unité par armoire</w:t>
            </w:r>
          </w:p>
        </w:tc>
        <w:tc>
          <w:tcPr>
            <w:tcW w:w="1963" w:type="dxa"/>
            <w:vAlign w:val="center"/>
          </w:tcPr>
          <w:p w14:paraId="0AB808FF" w14:textId="77777777" w:rsidR="00B934B2" w:rsidRPr="00B934B2" w:rsidRDefault="00B934B2" w:rsidP="00B934B2">
            <w:pPr>
              <w:spacing w:after="0" w:line="240" w:lineRule="auto"/>
              <w:jc w:val="center"/>
              <w:rPr>
                <w:rFonts w:ascii="Times New Roman" w:eastAsia="Calibri" w:hAnsi="Times New Roman" w:cs="Times New Roman"/>
              </w:rPr>
            </w:pPr>
          </w:p>
        </w:tc>
      </w:tr>
      <w:tr w:rsidR="00B934B2" w:rsidRPr="00B934B2" w14:paraId="184F07EC" w14:textId="77777777" w:rsidTr="00F11F89">
        <w:trPr>
          <w:trHeight w:val="454"/>
          <w:jc w:val="center"/>
        </w:trPr>
        <w:tc>
          <w:tcPr>
            <w:tcW w:w="1946" w:type="dxa"/>
            <w:vMerge/>
            <w:shd w:val="clear" w:color="auto" w:fill="auto"/>
            <w:vAlign w:val="center"/>
          </w:tcPr>
          <w:p w14:paraId="49EC5FA2" w14:textId="77777777" w:rsidR="00B934B2" w:rsidRPr="00B934B2" w:rsidRDefault="00B934B2" w:rsidP="00B934B2">
            <w:pPr>
              <w:spacing w:after="0" w:line="240" w:lineRule="auto"/>
              <w:jc w:val="center"/>
              <w:rPr>
                <w:rFonts w:ascii="Times New Roman" w:eastAsia="Calibri" w:hAnsi="Times New Roman" w:cs="Times New Roman"/>
              </w:rPr>
            </w:pPr>
          </w:p>
        </w:tc>
        <w:tc>
          <w:tcPr>
            <w:tcW w:w="8922" w:type="dxa"/>
            <w:shd w:val="clear" w:color="auto" w:fill="auto"/>
            <w:vAlign w:val="center"/>
          </w:tcPr>
          <w:p w14:paraId="0C1DB035" w14:textId="77777777" w:rsidR="00B934B2" w:rsidRPr="00B934B2" w:rsidRDefault="00B934B2" w:rsidP="00B934B2">
            <w:pPr>
              <w:spacing w:after="0" w:line="240" w:lineRule="auto"/>
              <w:jc w:val="center"/>
              <w:rPr>
                <w:rFonts w:ascii="Times New Roman" w:eastAsia="Calibri" w:hAnsi="Times New Roman" w:cs="Times New Roman"/>
              </w:rPr>
            </w:pPr>
            <w:r w:rsidRPr="00B934B2">
              <w:rPr>
                <w:rFonts w:ascii="Times New Roman" w:eastAsia="Calibri" w:hAnsi="Times New Roman" w:cs="Times New Roman"/>
              </w:rPr>
              <w:t>Lessivage bloc bureau/caisson intérieur / extérieur</w:t>
            </w:r>
          </w:p>
        </w:tc>
        <w:tc>
          <w:tcPr>
            <w:tcW w:w="2069" w:type="dxa"/>
            <w:shd w:val="clear" w:color="auto" w:fill="auto"/>
            <w:vAlign w:val="center"/>
          </w:tcPr>
          <w:p w14:paraId="69FD995F" w14:textId="77777777" w:rsidR="00B934B2" w:rsidRPr="00B934B2" w:rsidRDefault="00B934B2" w:rsidP="00B934B2">
            <w:pPr>
              <w:spacing w:after="0" w:line="240" w:lineRule="auto"/>
              <w:jc w:val="center"/>
              <w:rPr>
                <w:rFonts w:ascii="Times New Roman" w:eastAsia="Calibri" w:hAnsi="Times New Roman" w:cs="Times New Roman"/>
              </w:rPr>
            </w:pPr>
            <w:r w:rsidRPr="00B934B2">
              <w:rPr>
                <w:rFonts w:ascii="Times New Roman" w:eastAsia="Calibri" w:hAnsi="Times New Roman" w:cs="Times New Roman"/>
              </w:rPr>
              <w:t>Unité</w:t>
            </w:r>
          </w:p>
        </w:tc>
        <w:tc>
          <w:tcPr>
            <w:tcW w:w="1963" w:type="dxa"/>
            <w:vAlign w:val="center"/>
          </w:tcPr>
          <w:p w14:paraId="40F1D396" w14:textId="77777777" w:rsidR="00B934B2" w:rsidRPr="00B934B2" w:rsidRDefault="00B934B2" w:rsidP="00B934B2">
            <w:pPr>
              <w:spacing w:after="0" w:line="240" w:lineRule="auto"/>
              <w:jc w:val="center"/>
              <w:rPr>
                <w:rFonts w:ascii="Times New Roman" w:eastAsia="Calibri" w:hAnsi="Times New Roman" w:cs="Times New Roman"/>
              </w:rPr>
            </w:pPr>
          </w:p>
        </w:tc>
      </w:tr>
      <w:tr w:rsidR="00B934B2" w:rsidRPr="00B934B2" w14:paraId="4AEEF6FA" w14:textId="77777777" w:rsidTr="00F11F89">
        <w:trPr>
          <w:trHeight w:val="454"/>
          <w:jc w:val="center"/>
        </w:trPr>
        <w:tc>
          <w:tcPr>
            <w:tcW w:w="1946" w:type="dxa"/>
            <w:vMerge/>
            <w:shd w:val="clear" w:color="auto" w:fill="auto"/>
            <w:vAlign w:val="center"/>
          </w:tcPr>
          <w:p w14:paraId="2AEFA7D3" w14:textId="77777777" w:rsidR="00B934B2" w:rsidRPr="00B934B2" w:rsidRDefault="00B934B2" w:rsidP="00B934B2">
            <w:pPr>
              <w:spacing w:after="0" w:line="240" w:lineRule="auto"/>
              <w:jc w:val="center"/>
              <w:rPr>
                <w:rFonts w:ascii="Times New Roman" w:eastAsia="Calibri" w:hAnsi="Times New Roman" w:cs="Times New Roman"/>
              </w:rPr>
            </w:pPr>
          </w:p>
        </w:tc>
        <w:tc>
          <w:tcPr>
            <w:tcW w:w="8922" w:type="dxa"/>
            <w:shd w:val="clear" w:color="auto" w:fill="auto"/>
            <w:vAlign w:val="center"/>
          </w:tcPr>
          <w:p w14:paraId="4706213E" w14:textId="77777777" w:rsidR="00B934B2" w:rsidRPr="00B934B2" w:rsidRDefault="00B934B2" w:rsidP="00B934B2">
            <w:pPr>
              <w:spacing w:after="0" w:line="240" w:lineRule="auto"/>
              <w:jc w:val="center"/>
              <w:rPr>
                <w:rFonts w:ascii="Times New Roman" w:eastAsia="Calibri" w:hAnsi="Times New Roman" w:cs="Times New Roman"/>
              </w:rPr>
            </w:pPr>
            <w:r w:rsidRPr="00B934B2">
              <w:rPr>
                <w:rFonts w:ascii="Times New Roman" w:eastAsia="Calibri" w:hAnsi="Times New Roman" w:cs="Times New Roman"/>
              </w:rPr>
              <w:t>Nettoyage des cloisons pleines mobiles ou fixes</w:t>
            </w:r>
          </w:p>
        </w:tc>
        <w:tc>
          <w:tcPr>
            <w:tcW w:w="2069" w:type="dxa"/>
            <w:shd w:val="clear" w:color="auto" w:fill="auto"/>
            <w:vAlign w:val="center"/>
          </w:tcPr>
          <w:p w14:paraId="51362E53" w14:textId="77777777" w:rsidR="00B934B2" w:rsidRPr="00B934B2" w:rsidRDefault="00B934B2" w:rsidP="00B934B2">
            <w:pPr>
              <w:spacing w:after="0" w:line="240" w:lineRule="auto"/>
              <w:jc w:val="center"/>
              <w:rPr>
                <w:rFonts w:ascii="Times New Roman" w:eastAsia="Calibri" w:hAnsi="Times New Roman" w:cs="Times New Roman"/>
              </w:rPr>
            </w:pPr>
            <w:r w:rsidRPr="00B934B2">
              <w:rPr>
                <w:rFonts w:ascii="Times New Roman" w:eastAsia="Calibri" w:hAnsi="Times New Roman" w:cs="Times New Roman"/>
              </w:rPr>
              <w:t>m²</w:t>
            </w:r>
          </w:p>
        </w:tc>
        <w:tc>
          <w:tcPr>
            <w:tcW w:w="1963" w:type="dxa"/>
            <w:vAlign w:val="center"/>
          </w:tcPr>
          <w:p w14:paraId="269C0816" w14:textId="77777777" w:rsidR="00B934B2" w:rsidRPr="00B934B2" w:rsidRDefault="00B934B2" w:rsidP="00B934B2">
            <w:pPr>
              <w:spacing w:after="0" w:line="240" w:lineRule="auto"/>
              <w:jc w:val="center"/>
              <w:rPr>
                <w:rFonts w:ascii="Times New Roman" w:eastAsia="Calibri" w:hAnsi="Times New Roman" w:cs="Times New Roman"/>
              </w:rPr>
            </w:pPr>
          </w:p>
        </w:tc>
      </w:tr>
    </w:tbl>
    <w:p w14:paraId="1259BD11" w14:textId="044A5AEC" w:rsidR="004E760D" w:rsidRDefault="004E760D" w:rsidP="004C450A">
      <w:pPr>
        <w:spacing w:after="0" w:line="240" w:lineRule="auto"/>
        <w:rPr>
          <w:rFonts w:ascii="Times New Roman" w:eastAsia="Calibri" w:hAnsi="Times New Roman" w:cs="Times New Roman"/>
        </w:rPr>
      </w:pPr>
    </w:p>
    <w:p w14:paraId="5DA32451" w14:textId="36A2CC38" w:rsidR="0040312A" w:rsidRDefault="0040312A" w:rsidP="0040312A">
      <w:pPr>
        <w:tabs>
          <w:tab w:val="left" w:pos="1110"/>
        </w:tabs>
        <w:spacing w:after="0" w:line="240" w:lineRule="auto"/>
        <w:rPr>
          <w:rFonts w:ascii="Times New Roman" w:eastAsia="Calibri" w:hAnsi="Times New Roman" w:cs="Times New Roman"/>
          <w:sz w:val="16"/>
        </w:rPr>
      </w:pPr>
    </w:p>
    <w:p w14:paraId="1E8151F1" w14:textId="62315CF8" w:rsidR="00F11F89" w:rsidRDefault="00F11F89" w:rsidP="0040312A">
      <w:pPr>
        <w:tabs>
          <w:tab w:val="left" w:pos="1110"/>
        </w:tabs>
        <w:spacing w:after="0" w:line="240" w:lineRule="auto"/>
        <w:rPr>
          <w:rFonts w:ascii="Times New Roman" w:eastAsia="Calibri" w:hAnsi="Times New Roman" w:cs="Times New Roman"/>
          <w:sz w:val="16"/>
        </w:rPr>
      </w:pPr>
    </w:p>
    <w:p w14:paraId="1AC88ECE" w14:textId="77777777" w:rsidR="00F11F89" w:rsidRDefault="00F11F89" w:rsidP="0040312A">
      <w:pPr>
        <w:tabs>
          <w:tab w:val="left" w:pos="1110"/>
        </w:tabs>
        <w:spacing w:after="0" w:line="240" w:lineRule="auto"/>
        <w:rPr>
          <w:rFonts w:ascii="Times New Roman" w:eastAsia="Calibri" w:hAnsi="Times New Roman" w:cs="Times New Roman"/>
          <w:sz w:val="16"/>
        </w:rPr>
      </w:pPr>
    </w:p>
    <w:p w14:paraId="5B99295D" w14:textId="77777777" w:rsidR="0040312A" w:rsidRPr="00C66549" w:rsidRDefault="0040312A" w:rsidP="0040312A">
      <w:pPr>
        <w:tabs>
          <w:tab w:val="left" w:pos="1110"/>
        </w:tabs>
        <w:spacing w:after="0" w:line="240" w:lineRule="auto"/>
        <w:rPr>
          <w:rFonts w:ascii="Times New Roman" w:eastAsia="Calibri" w:hAnsi="Times New Roman" w:cs="Times New Roman"/>
          <w:sz w:val="16"/>
        </w:rPr>
      </w:pPr>
    </w:p>
    <w:p w14:paraId="56B531A2" w14:textId="4E59398F" w:rsidR="0040312A" w:rsidRPr="00C66549" w:rsidRDefault="00A81DC1" w:rsidP="0040312A">
      <w:pPr>
        <w:numPr>
          <w:ilvl w:val="0"/>
          <w:numId w:val="1"/>
        </w:numPr>
        <w:spacing w:after="0" w:line="240" w:lineRule="auto"/>
        <w:contextualSpacing/>
        <w:jc w:val="both"/>
        <w:rPr>
          <w:rFonts w:ascii="Times New Roman" w:eastAsia="Calibri" w:hAnsi="Times New Roman" w:cs="Times New Roman"/>
          <w:sz w:val="24"/>
        </w:rPr>
      </w:pPr>
      <w:r w:rsidRPr="00A81DC1">
        <w:rPr>
          <w:rFonts w:ascii="Times New Roman" w:eastAsia="Calibri" w:hAnsi="Times New Roman" w:cs="Times New Roman"/>
          <w:b/>
          <w:sz w:val="24"/>
          <w:u w:val="single"/>
        </w:rPr>
        <w:lastRenderedPageBreak/>
        <w:t>Zones extérieures</w:t>
      </w:r>
    </w:p>
    <w:p w14:paraId="003DF783" w14:textId="77777777" w:rsidR="0040312A" w:rsidRPr="004E760D" w:rsidRDefault="0040312A" w:rsidP="0040312A">
      <w:pPr>
        <w:spacing w:after="0" w:line="240" w:lineRule="auto"/>
        <w:rPr>
          <w:rFonts w:ascii="Times New Roman" w:eastAsia="Calibri"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8"/>
        <w:gridCol w:w="8922"/>
        <w:gridCol w:w="2067"/>
        <w:gridCol w:w="1963"/>
      </w:tblGrid>
      <w:tr w:rsidR="00A81DC1" w:rsidRPr="00A81DC1" w14:paraId="342E5812" w14:textId="77777777" w:rsidTr="00331C38">
        <w:trPr>
          <w:trHeight w:val="510"/>
          <w:jc w:val="center"/>
        </w:trPr>
        <w:tc>
          <w:tcPr>
            <w:tcW w:w="10870" w:type="dxa"/>
            <w:gridSpan w:val="2"/>
            <w:shd w:val="clear" w:color="auto" w:fill="C6D9F1"/>
            <w:vAlign w:val="center"/>
          </w:tcPr>
          <w:p w14:paraId="099C3103" w14:textId="77777777" w:rsidR="00A81DC1" w:rsidRPr="00A81DC1" w:rsidRDefault="00A81DC1" w:rsidP="00A81DC1">
            <w:pPr>
              <w:spacing w:after="0" w:line="240" w:lineRule="auto"/>
              <w:jc w:val="center"/>
              <w:rPr>
                <w:rFonts w:ascii="Times New Roman" w:eastAsia="Calibri" w:hAnsi="Times New Roman" w:cs="Times New Roman"/>
                <w:b/>
                <w:sz w:val="24"/>
              </w:rPr>
            </w:pPr>
            <w:r w:rsidRPr="00A81DC1">
              <w:rPr>
                <w:rFonts w:ascii="Times New Roman" w:eastAsia="Calibri" w:hAnsi="Times New Roman" w:cs="Times New Roman"/>
                <w:b/>
                <w:sz w:val="24"/>
              </w:rPr>
              <w:t>Prestation</w:t>
            </w:r>
          </w:p>
        </w:tc>
        <w:tc>
          <w:tcPr>
            <w:tcW w:w="2067" w:type="dxa"/>
            <w:shd w:val="clear" w:color="auto" w:fill="C6D9F1"/>
            <w:vAlign w:val="center"/>
          </w:tcPr>
          <w:p w14:paraId="4810F48A" w14:textId="77777777" w:rsidR="00A81DC1" w:rsidRPr="00A81DC1" w:rsidRDefault="00A81DC1" w:rsidP="00A81DC1">
            <w:pPr>
              <w:spacing w:after="0" w:line="240" w:lineRule="auto"/>
              <w:jc w:val="center"/>
              <w:rPr>
                <w:rFonts w:ascii="Times New Roman" w:eastAsia="Calibri" w:hAnsi="Times New Roman" w:cs="Times New Roman"/>
                <w:b/>
                <w:sz w:val="24"/>
              </w:rPr>
            </w:pPr>
            <w:r w:rsidRPr="00A81DC1">
              <w:rPr>
                <w:rFonts w:ascii="Times New Roman" w:eastAsia="Calibri" w:hAnsi="Times New Roman" w:cs="Times New Roman"/>
                <w:b/>
                <w:sz w:val="24"/>
              </w:rPr>
              <w:t>Unité</w:t>
            </w:r>
          </w:p>
        </w:tc>
        <w:tc>
          <w:tcPr>
            <w:tcW w:w="1963" w:type="dxa"/>
            <w:shd w:val="clear" w:color="auto" w:fill="C6D9F1"/>
            <w:vAlign w:val="center"/>
          </w:tcPr>
          <w:p w14:paraId="4D8231AA" w14:textId="77777777" w:rsidR="00A81DC1" w:rsidRPr="00A81DC1" w:rsidRDefault="00A81DC1" w:rsidP="00A81DC1">
            <w:pPr>
              <w:spacing w:after="0" w:line="240" w:lineRule="auto"/>
              <w:jc w:val="center"/>
              <w:rPr>
                <w:rFonts w:ascii="Times New Roman" w:eastAsia="Calibri" w:hAnsi="Times New Roman" w:cs="Times New Roman"/>
                <w:b/>
                <w:sz w:val="24"/>
              </w:rPr>
            </w:pPr>
            <w:r w:rsidRPr="00A81DC1">
              <w:rPr>
                <w:rFonts w:ascii="Times New Roman" w:eastAsia="Calibri" w:hAnsi="Times New Roman" w:cs="Times New Roman"/>
                <w:b/>
                <w:sz w:val="24"/>
              </w:rPr>
              <w:t>Prix unitaire</w:t>
            </w:r>
          </w:p>
          <w:p w14:paraId="16B8374E" w14:textId="77777777" w:rsidR="00A81DC1" w:rsidRPr="00A81DC1" w:rsidRDefault="00A81DC1" w:rsidP="00A81DC1">
            <w:pPr>
              <w:spacing w:after="0" w:line="240" w:lineRule="auto"/>
              <w:jc w:val="center"/>
              <w:rPr>
                <w:rFonts w:ascii="Times New Roman" w:eastAsia="Calibri" w:hAnsi="Times New Roman" w:cs="Times New Roman"/>
                <w:b/>
                <w:sz w:val="24"/>
              </w:rPr>
            </w:pPr>
            <w:r w:rsidRPr="00A81DC1">
              <w:rPr>
                <w:rFonts w:ascii="Times New Roman" w:eastAsia="Calibri" w:hAnsi="Times New Roman" w:cs="Times New Roman"/>
                <w:b/>
                <w:sz w:val="24"/>
              </w:rPr>
              <w:t>€ HT</w:t>
            </w:r>
          </w:p>
        </w:tc>
      </w:tr>
      <w:tr w:rsidR="00A81DC1" w:rsidRPr="00A81DC1" w14:paraId="759D5FE0" w14:textId="77777777" w:rsidTr="00331C38">
        <w:trPr>
          <w:trHeight w:val="510"/>
          <w:jc w:val="center"/>
        </w:trPr>
        <w:tc>
          <w:tcPr>
            <w:tcW w:w="1948" w:type="dxa"/>
            <w:vMerge w:val="restart"/>
            <w:shd w:val="clear" w:color="auto" w:fill="auto"/>
            <w:vAlign w:val="center"/>
          </w:tcPr>
          <w:p w14:paraId="70F56EDF" w14:textId="77777777" w:rsidR="00A81DC1" w:rsidRPr="00A81DC1" w:rsidRDefault="00A81DC1" w:rsidP="00A81DC1">
            <w:pPr>
              <w:spacing w:after="0" w:line="240" w:lineRule="auto"/>
              <w:jc w:val="center"/>
              <w:rPr>
                <w:rFonts w:ascii="Times New Roman" w:eastAsia="Calibri" w:hAnsi="Times New Roman" w:cs="Times New Roman"/>
              </w:rPr>
            </w:pPr>
            <w:bookmarkStart w:id="2" w:name="_Hlk30104866"/>
            <w:r w:rsidRPr="00A81DC1">
              <w:rPr>
                <w:rFonts w:ascii="Times New Roman" w:eastAsia="Calibri" w:hAnsi="Times New Roman" w:cs="Times New Roman"/>
              </w:rPr>
              <w:t>Zones extérieures</w:t>
            </w:r>
            <w:bookmarkEnd w:id="2"/>
          </w:p>
        </w:tc>
        <w:tc>
          <w:tcPr>
            <w:tcW w:w="8922" w:type="dxa"/>
            <w:shd w:val="clear" w:color="auto" w:fill="auto"/>
            <w:vAlign w:val="center"/>
          </w:tcPr>
          <w:p w14:paraId="12AB5408" w14:textId="77777777" w:rsidR="00A81DC1" w:rsidRPr="00A81DC1" w:rsidRDefault="00A81DC1" w:rsidP="00A81DC1">
            <w:pPr>
              <w:spacing w:after="0" w:line="240" w:lineRule="auto"/>
              <w:jc w:val="center"/>
              <w:rPr>
                <w:rFonts w:ascii="Times New Roman" w:eastAsia="Calibri" w:hAnsi="Times New Roman" w:cs="Times New Roman"/>
              </w:rPr>
            </w:pPr>
            <w:r w:rsidRPr="00A81DC1">
              <w:rPr>
                <w:rFonts w:ascii="Times New Roman" w:eastAsia="Calibri" w:hAnsi="Times New Roman" w:cs="Times New Roman"/>
              </w:rPr>
              <w:t>Balayage des trottoirs, escaliers extérieurs et cours intérieures</w:t>
            </w:r>
          </w:p>
        </w:tc>
        <w:tc>
          <w:tcPr>
            <w:tcW w:w="2067" w:type="dxa"/>
            <w:shd w:val="clear" w:color="auto" w:fill="auto"/>
            <w:vAlign w:val="center"/>
          </w:tcPr>
          <w:p w14:paraId="51C3637D" w14:textId="77777777" w:rsidR="00A81DC1" w:rsidRPr="00A81DC1" w:rsidRDefault="00A81DC1" w:rsidP="00A81DC1">
            <w:pPr>
              <w:spacing w:after="0" w:line="240" w:lineRule="auto"/>
              <w:jc w:val="center"/>
              <w:rPr>
                <w:rFonts w:ascii="Times New Roman" w:eastAsia="Calibri" w:hAnsi="Times New Roman" w:cs="Times New Roman"/>
              </w:rPr>
            </w:pPr>
            <w:r w:rsidRPr="00A81DC1">
              <w:rPr>
                <w:rFonts w:ascii="Times New Roman" w:eastAsia="Calibri" w:hAnsi="Times New Roman" w:cs="Times New Roman"/>
              </w:rPr>
              <w:t>m²</w:t>
            </w:r>
          </w:p>
        </w:tc>
        <w:tc>
          <w:tcPr>
            <w:tcW w:w="1963" w:type="dxa"/>
            <w:vAlign w:val="center"/>
          </w:tcPr>
          <w:p w14:paraId="4FCC8F2C" w14:textId="77777777" w:rsidR="00A81DC1" w:rsidRPr="00A81DC1" w:rsidRDefault="00A81DC1" w:rsidP="00A81DC1">
            <w:pPr>
              <w:spacing w:after="0" w:line="240" w:lineRule="auto"/>
              <w:jc w:val="center"/>
              <w:rPr>
                <w:rFonts w:ascii="Times New Roman" w:eastAsia="Calibri" w:hAnsi="Times New Roman" w:cs="Times New Roman"/>
              </w:rPr>
            </w:pPr>
          </w:p>
        </w:tc>
      </w:tr>
      <w:tr w:rsidR="00A81DC1" w:rsidRPr="00A81DC1" w14:paraId="462A0085" w14:textId="77777777" w:rsidTr="00331C38">
        <w:trPr>
          <w:trHeight w:val="510"/>
          <w:jc w:val="center"/>
        </w:trPr>
        <w:tc>
          <w:tcPr>
            <w:tcW w:w="1948" w:type="dxa"/>
            <w:vMerge/>
            <w:shd w:val="clear" w:color="auto" w:fill="auto"/>
            <w:vAlign w:val="center"/>
          </w:tcPr>
          <w:p w14:paraId="31740CDC" w14:textId="77777777" w:rsidR="00A81DC1" w:rsidRPr="00A81DC1" w:rsidRDefault="00A81DC1" w:rsidP="00A81DC1">
            <w:pPr>
              <w:spacing w:after="0" w:line="240" w:lineRule="auto"/>
              <w:jc w:val="center"/>
              <w:rPr>
                <w:rFonts w:ascii="Times New Roman" w:eastAsia="Calibri" w:hAnsi="Times New Roman" w:cs="Times New Roman"/>
              </w:rPr>
            </w:pPr>
          </w:p>
        </w:tc>
        <w:tc>
          <w:tcPr>
            <w:tcW w:w="8922" w:type="dxa"/>
            <w:shd w:val="clear" w:color="auto" w:fill="auto"/>
            <w:vAlign w:val="center"/>
          </w:tcPr>
          <w:p w14:paraId="4C1E30C2" w14:textId="77777777" w:rsidR="00A81DC1" w:rsidRPr="00A81DC1" w:rsidRDefault="00A81DC1" w:rsidP="00A81DC1">
            <w:pPr>
              <w:spacing w:after="0" w:line="240" w:lineRule="auto"/>
              <w:jc w:val="center"/>
              <w:rPr>
                <w:rFonts w:ascii="Times New Roman" w:eastAsia="Calibri" w:hAnsi="Times New Roman" w:cs="Times New Roman"/>
              </w:rPr>
            </w:pPr>
            <w:r w:rsidRPr="00A81DC1">
              <w:rPr>
                <w:rFonts w:ascii="Times New Roman" w:eastAsia="Calibri" w:hAnsi="Times New Roman" w:cs="Times New Roman"/>
              </w:rPr>
              <w:t>Lavage au jet d’eau des trottoirs, escaliers extérieurs et cours intérieures</w:t>
            </w:r>
          </w:p>
        </w:tc>
        <w:tc>
          <w:tcPr>
            <w:tcW w:w="2067" w:type="dxa"/>
            <w:shd w:val="clear" w:color="auto" w:fill="auto"/>
            <w:vAlign w:val="center"/>
          </w:tcPr>
          <w:p w14:paraId="3D415E57" w14:textId="77777777" w:rsidR="00A81DC1" w:rsidRPr="00A81DC1" w:rsidRDefault="00A81DC1" w:rsidP="00A81DC1">
            <w:pPr>
              <w:spacing w:after="0" w:line="240" w:lineRule="auto"/>
              <w:jc w:val="center"/>
              <w:rPr>
                <w:rFonts w:ascii="Times New Roman" w:eastAsia="Calibri" w:hAnsi="Times New Roman" w:cs="Times New Roman"/>
              </w:rPr>
            </w:pPr>
            <w:r w:rsidRPr="00A81DC1">
              <w:rPr>
                <w:rFonts w:ascii="Times New Roman" w:eastAsia="Calibri" w:hAnsi="Times New Roman" w:cs="Times New Roman"/>
              </w:rPr>
              <w:t>m²</w:t>
            </w:r>
          </w:p>
        </w:tc>
        <w:tc>
          <w:tcPr>
            <w:tcW w:w="1963" w:type="dxa"/>
            <w:vAlign w:val="center"/>
          </w:tcPr>
          <w:p w14:paraId="0FCCFD9C" w14:textId="77777777" w:rsidR="00A81DC1" w:rsidRPr="00A81DC1" w:rsidRDefault="00A81DC1" w:rsidP="00A81DC1">
            <w:pPr>
              <w:spacing w:after="0" w:line="240" w:lineRule="auto"/>
              <w:jc w:val="center"/>
              <w:rPr>
                <w:rFonts w:ascii="Times New Roman" w:eastAsia="Calibri" w:hAnsi="Times New Roman" w:cs="Times New Roman"/>
              </w:rPr>
            </w:pPr>
          </w:p>
        </w:tc>
      </w:tr>
      <w:tr w:rsidR="00A81DC1" w:rsidRPr="00A81DC1" w14:paraId="17F3DBD9" w14:textId="77777777" w:rsidTr="004E7027">
        <w:trPr>
          <w:trHeight w:val="510"/>
          <w:jc w:val="center"/>
        </w:trPr>
        <w:tc>
          <w:tcPr>
            <w:tcW w:w="1948" w:type="dxa"/>
            <w:vMerge/>
            <w:shd w:val="clear" w:color="auto" w:fill="auto"/>
            <w:vAlign w:val="center"/>
          </w:tcPr>
          <w:p w14:paraId="5462C6A8" w14:textId="77777777" w:rsidR="00A81DC1" w:rsidRPr="00A81DC1" w:rsidRDefault="00A81DC1" w:rsidP="00A81DC1">
            <w:pPr>
              <w:spacing w:after="0" w:line="240" w:lineRule="auto"/>
              <w:jc w:val="center"/>
              <w:rPr>
                <w:rFonts w:ascii="Times New Roman" w:eastAsia="Calibri" w:hAnsi="Times New Roman" w:cs="Times New Roman"/>
              </w:rPr>
            </w:pPr>
          </w:p>
        </w:tc>
        <w:tc>
          <w:tcPr>
            <w:tcW w:w="8922" w:type="dxa"/>
            <w:shd w:val="clear" w:color="auto" w:fill="auto"/>
            <w:vAlign w:val="center"/>
          </w:tcPr>
          <w:p w14:paraId="6C6BFACA" w14:textId="77777777" w:rsidR="00A81DC1" w:rsidRPr="00A81DC1" w:rsidRDefault="00A81DC1" w:rsidP="00A81DC1">
            <w:pPr>
              <w:spacing w:after="0" w:line="240" w:lineRule="auto"/>
              <w:jc w:val="center"/>
              <w:rPr>
                <w:rFonts w:ascii="Times New Roman" w:eastAsia="Calibri" w:hAnsi="Times New Roman" w:cs="Times New Roman"/>
              </w:rPr>
            </w:pPr>
            <w:r w:rsidRPr="00A81DC1">
              <w:rPr>
                <w:rFonts w:ascii="Times New Roman" w:eastAsia="Calibri" w:hAnsi="Times New Roman" w:cs="Times New Roman"/>
              </w:rPr>
              <w:t>Nettoyage lavage des sols et des escaliers à l'aide d'un matériel haute-pression au karcher</w:t>
            </w:r>
          </w:p>
        </w:tc>
        <w:tc>
          <w:tcPr>
            <w:tcW w:w="2067" w:type="dxa"/>
            <w:shd w:val="clear" w:color="auto" w:fill="auto"/>
            <w:vAlign w:val="center"/>
          </w:tcPr>
          <w:p w14:paraId="0580F679" w14:textId="77777777" w:rsidR="00A81DC1" w:rsidRPr="00A81DC1" w:rsidRDefault="00A81DC1" w:rsidP="00A81DC1">
            <w:pPr>
              <w:spacing w:after="0" w:line="240" w:lineRule="auto"/>
              <w:jc w:val="center"/>
              <w:rPr>
                <w:rFonts w:ascii="Times New Roman" w:eastAsia="Calibri" w:hAnsi="Times New Roman" w:cs="Times New Roman"/>
              </w:rPr>
            </w:pPr>
            <w:r w:rsidRPr="00A81DC1">
              <w:rPr>
                <w:rFonts w:ascii="Times New Roman" w:eastAsia="Calibri" w:hAnsi="Times New Roman" w:cs="Times New Roman"/>
              </w:rPr>
              <w:t>m²</w:t>
            </w:r>
          </w:p>
        </w:tc>
        <w:tc>
          <w:tcPr>
            <w:tcW w:w="1963" w:type="dxa"/>
            <w:vAlign w:val="center"/>
          </w:tcPr>
          <w:p w14:paraId="3F7C2067" w14:textId="77777777" w:rsidR="00A81DC1" w:rsidRPr="00A81DC1" w:rsidRDefault="00A81DC1" w:rsidP="00A81DC1">
            <w:pPr>
              <w:spacing w:after="0" w:line="240" w:lineRule="auto"/>
              <w:jc w:val="center"/>
              <w:rPr>
                <w:rFonts w:ascii="Times New Roman" w:eastAsia="Calibri" w:hAnsi="Times New Roman" w:cs="Times New Roman"/>
              </w:rPr>
            </w:pPr>
          </w:p>
        </w:tc>
      </w:tr>
      <w:tr w:rsidR="00A81DC1" w:rsidRPr="00A81DC1" w14:paraId="589022CE" w14:textId="77777777" w:rsidTr="004E7027">
        <w:trPr>
          <w:trHeight w:val="510"/>
          <w:jc w:val="center"/>
        </w:trPr>
        <w:tc>
          <w:tcPr>
            <w:tcW w:w="1948" w:type="dxa"/>
            <w:vMerge/>
            <w:shd w:val="clear" w:color="auto" w:fill="auto"/>
            <w:vAlign w:val="center"/>
          </w:tcPr>
          <w:p w14:paraId="0145D1CD" w14:textId="77777777" w:rsidR="00A81DC1" w:rsidRPr="00A81DC1" w:rsidRDefault="00A81DC1" w:rsidP="00A81DC1">
            <w:pPr>
              <w:spacing w:after="0" w:line="240" w:lineRule="auto"/>
              <w:jc w:val="center"/>
              <w:rPr>
                <w:rFonts w:ascii="Times New Roman" w:eastAsia="Calibri" w:hAnsi="Times New Roman" w:cs="Times New Roman"/>
              </w:rPr>
            </w:pPr>
          </w:p>
        </w:tc>
        <w:tc>
          <w:tcPr>
            <w:tcW w:w="8922" w:type="dxa"/>
            <w:shd w:val="clear" w:color="auto" w:fill="auto"/>
            <w:vAlign w:val="center"/>
          </w:tcPr>
          <w:p w14:paraId="6E8E6143" w14:textId="77777777" w:rsidR="00A81DC1" w:rsidRPr="00A81DC1" w:rsidRDefault="00A81DC1" w:rsidP="00A81DC1">
            <w:pPr>
              <w:spacing w:after="0" w:line="240" w:lineRule="auto"/>
              <w:jc w:val="center"/>
              <w:rPr>
                <w:rFonts w:ascii="Times New Roman" w:eastAsia="Calibri" w:hAnsi="Times New Roman" w:cs="Times New Roman"/>
              </w:rPr>
            </w:pPr>
            <w:r w:rsidRPr="00A81DC1">
              <w:rPr>
                <w:rFonts w:ascii="Times New Roman" w:eastAsia="Calibri" w:hAnsi="Times New Roman" w:cs="Times New Roman"/>
              </w:rPr>
              <w:t>Nettoyage renforcé du trottoir, au moyen d’un produit détergent</w:t>
            </w:r>
          </w:p>
        </w:tc>
        <w:tc>
          <w:tcPr>
            <w:tcW w:w="2067" w:type="dxa"/>
            <w:shd w:val="clear" w:color="auto" w:fill="auto"/>
            <w:vAlign w:val="center"/>
          </w:tcPr>
          <w:p w14:paraId="67364598" w14:textId="77777777" w:rsidR="00A81DC1" w:rsidRPr="00A81DC1" w:rsidRDefault="00A81DC1" w:rsidP="00A81DC1">
            <w:pPr>
              <w:spacing w:after="0" w:line="240" w:lineRule="auto"/>
              <w:jc w:val="center"/>
              <w:rPr>
                <w:rFonts w:ascii="Times New Roman" w:eastAsia="Calibri" w:hAnsi="Times New Roman" w:cs="Times New Roman"/>
              </w:rPr>
            </w:pPr>
            <w:r w:rsidRPr="00A81DC1">
              <w:rPr>
                <w:rFonts w:ascii="Times New Roman" w:eastAsia="Calibri" w:hAnsi="Times New Roman" w:cs="Times New Roman"/>
              </w:rPr>
              <w:t>m²</w:t>
            </w:r>
          </w:p>
        </w:tc>
        <w:tc>
          <w:tcPr>
            <w:tcW w:w="1963" w:type="dxa"/>
            <w:vAlign w:val="center"/>
          </w:tcPr>
          <w:p w14:paraId="2818C025" w14:textId="77777777" w:rsidR="00A81DC1" w:rsidRPr="00A81DC1" w:rsidRDefault="00A81DC1" w:rsidP="00A81DC1">
            <w:pPr>
              <w:spacing w:after="0" w:line="240" w:lineRule="auto"/>
              <w:jc w:val="center"/>
              <w:rPr>
                <w:rFonts w:ascii="Times New Roman" w:eastAsia="Calibri" w:hAnsi="Times New Roman" w:cs="Times New Roman"/>
              </w:rPr>
            </w:pPr>
          </w:p>
        </w:tc>
      </w:tr>
      <w:tr w:rsidR="00A81DC1" w:rsidRPr="00A81DC1" w14:paraId="50EC672E" w14:textId="77777777" w:rsidTr="004E7027">
        <w:trPr>
          <w:trHeight w:val="567"/>
          <w:jc w:val="center"/>
        </w:trPr>
        <w:tc>
          <w:tcPr>
            <w:tcW w:w="1948" w:type="dxa"/>
            <w:vMerge/>
            <w:shd w:val="clear" w:color="auto" w:fill="auto"/>
            <w:vAlign w:val="center"/>
          </w:tcPr>
          <w:p w14:paraId="2C943119" w14:textId="77777777" w:rsidR="00A81DC1" w:rsidRPr="00A81DC1" w:rsidRDefault="00A81DC1" w:rsidP="00A81DC1">
            <w:pPr>
              <w:spacing w:after="0" w:line="240" w:lineRule="auto"/>
              <w:jc w:val="center"/>
              <w:rPr>
                <w:rFonts w:ascii="Times New Roman" w:eastAsia="Calibri" w:hAnsi="Times New Roman" w:cs="Times New Roman"/>
              </w:rPr>
            </w:pPr>
          </w:p>
        </w:tc>
        <w:tc>
          <w:tcPr>
            <w:tcW w:w="8922" w:type="dxa"/>
            <w:shd w:val="clear" w:color="auto" w:fill="auto"/>
            <w:vAlign w:val="center"/>
          </w:tcPr>
          <w:p w14:paraId="5B9FDF50" w14:textId="7DF8226C" w:rsidR="00A81DC1" w:rsidRPr="00A81DC1" w:rsidRDefault="00A81DC1" w:rsidP="004E7027">
            <w:pPr>
              <w:spacing w:after="0" w:line="240" w:lineRule="auto"/>
              <w:jc w:val="center"/>
              <w:rPr>
                <w:rFonts w:ascii="Times New Roman" w:eastAsia="Calibri" w:hAnsi="Times New Roman" w:cs="Times New Roman"/>
              </w:rPr>
            </w:pPr>
            <w:r w:rsidRPr="00A81DC1">
              <w:rPr>
                <w:rFonts w:ascii="Times New Roman" w:eastAsia="Calibri" w:hAnsi="Times New Roman" w:cs="Times New Roman"/>
              </w:rPr>
              <w:t>Epandage de sel en cas de neige sur les trottoirs et terrasses</w:t>
            </w:r>
            <w:r w:rsidR="004E7027">
              <w:rPr>
                <w:rFonts w:ascii="Times New Roman" w:eastAsia="Calibri" w:hAnsi="Times New Roman" w:cs="Times New Roman"/>
              </w:rPr>
              <w:t xml:space="preserve"> (</w:t>
            </w:r>
            <w:r w:rsidRPr="00A81DC1">
              <w:rPr>
                <w:rFonts w:ascii="Times New Roman" w:eastAsia="Calibri" w:hAnsi="Times New Roman" w:cs="Times New Roman"/>
              </w:rPr>
              <w:t>Sel fourni par l’organisme</w:t>
            </w:r>
            <w:r w:rsidR="004E7027">
              <w:rPr>
                <w:rFonts w:ascii="Times New Roman" w:eastAsia="Calibri" w:hAnsi="Times New Roman" w:cs="Times New Roman"/>
              </w:rPr>
              <w:t>)</w:t>
            </w:r>
          </w:p>
        </w:tc>
        <w:tc>
          <w:tcPr>
            <w:tcW w:w="2067" w:type="dxa"/>
            <w:shd w:val="clear" w:color="auto" w:fill="auto"/>
            <w:vAlign w:val="center"/>
          </w:tcPr>
          <w:p w14:paraId="1F46F34E" w14:textId="77777777" w:rsidR="00A81DC1" w:rsidRPr="00A81DC1" w:rsidRDefault="00A81DC1" w:rsidP="00A81DC1">
            <w:pPr>
              <w:spacing w:after="0" w:line="240" w:lineRule="auto"/>
              <w:jc w:val="center"/>
              <w:rPr>
                <w:rFonts w:ascii="Times New Roman" w:eastAsia="Calibri" w:hAnsi="Times New Roman" w:cs="Times New Roman"/>
              </w:rPr>
            </w:pPr>
            <w:r w:rsidRPr="00A81DC1">
              <w:rPr>
                <w:rFonts w:ascii="Times New Roman" w:eastAsia="Calibri" w:hAnsi="Times New Roman" w:cs="Times New Roman"/>
              </w:rPr>
              <w:t>au m² à traiter</w:t>
            </w:r>
          </w:p>
        </w:tc>
        <w:tc>
          <w:tcPr>
            <w:tcW w:w="1963" w:type="dxa"/>
            <w:vAlign w:val="center"/>
          </w:tcPr>
          <w:p w14:paraId="7FF0B8BF" w14:textId="77777777" w:rsidR="00A81DC1" w:rsidRPr="00A81DC1" w:rsidRDefault="00A81DC1" w:rsidP="00A81DC1">
            <w:pPr>
              <w:spacing w:after="0" w:line="240" w:lineRule="auto"/>
              <w:jc w:val="center"/>
              <w:rPr>
                <w:rFonts w:ascii="Times New Roman" w:eastAsia="Calibri" w:hAnsi="Times New Roman" w:cs="Times New Roman"/>
              </w:rPr>
            </w:pPr>
          </w:p>
        </w:tc>
      </w:tr>
      <w:tr w:rsidR="00A81DC1" w:rsidRPr="00A81DC1" w14:paraId="568190B1" w14:textId="77777777" w:rsidTr="004E7027">
        <w:trPr>
          <w:trHeight w:val="510"/>
          <w:jc w:val="center"/>
        </w:trPr>
        <w:tc>
          <w:tcPr>
            <w:tcW w:w="1948" w:type="dxa"/>
            <w:vMerge/>
            <w:shd w:val="clear" w:color="auto" w:fill="auto"/>
            <w:vAlign w:val="center"/>
          </w:tcPr>
          <w:p w14:paraId="3A54A7A2" w14:textId="77777777" w:rsidR="00A81DC1" w:rsidRPr="00A81DC1" w:rsidRDefault="00A81DC1" w:rsidP="00A81DC1">
            <w:pPr>
              <w:spacing w:after="0" w:line="240" w:lineRule="auto"/>
              <w:jc w:val="center"/>
              <w:rPr>
                <w:rFonts w:ascii="Times New Roman" w:eastAsia="Calibri" w:hAnsi="Times New Roman" w:cs="Times New Roman"/>
              </w:rPr>
            </w:pPr>
          </w:p>
        </w:tc>
        <w:tc>
          <w:tcPr>
            <w:tcW w:w="8922" w:type="dxa"/>
            <w:shd w:val="clear" w:color="auto" w:fill="auto"/>
            <w:vAlign w:val="center"/>
          </w:tcPr>
          <w:p w14:paraId="5CAFCCAA" w14:textId="77777777" w:rsidR="00A81DC1" w:rsidRPr="00A81DC1" w:rsidRDefault="00A81DC1" w:rsidP="00A81DC1">
            <w:pPr>
              <w:spacing w:after="0" w:line="240" w:lineRule="auto"/>
              <w:jc w:val="center"/>
              <w:rPr>
                <w:rFonts w:ascii="Times New Roman" w:eastAsia="Calibri" w:hAnsi="Times New Roman" w:cs="Times New Roman"/>
              </w:rPr>
            </w:pPr>
            <w:r w:rsidRPr="00A81DC1">
              <w:rPr>
                <w:rFonts w:ascii="Times New Roman" w:eastAsia="Calibri" w:hAnsi="Times New Roman" w:cs="Times New Roman"/>
              </w:rPr>
              <w:t>Déneigement</w:t>
            </w:r>
          </w:p>
        </w:tc>
        <w:tc>
          <w:tcPr>
            <w:tcW w:w="2067" w:type="dxa"/>
            <w:shd w:val="clear" w:color="auto" w:fill="auto"/>
            <w:vAlign w:val="center"/>
          </w:tcPr>
          <w:p w14:paraId="5F4B754A" w14:textId="4244434C" w:rsidR="00A81DC1" w:rsidRPr="00A81DC1" w:rsidRDefault="004E7027" w:rsidP="00A81DC1">
            <w:pPr>
              <w:spacing w:after="0" w:line="240" w:lineRule="auto"/>
              <w:jc w:val="center"/>
              <w:rPr>
                <w:rFonts w:ascii="Times New Roman" w:eastAsia="Calibri" w:hAnsi="Times New Roman" w:cs="Times New Roman"/>
              </w:rPr>
            </w:pPr>
            <w:r w:rsidRPr="004E7027">
              <w:rPr>
                <w:rFonts w:ascii="Times New Roman" w:eastAsia="Calibri" w:hAnsi="Times New Roman" w:cs="Times New Roman"/>
              </w:rPr>
              <w:t>au m² à traiter</w:t>
            </w:r>
          </w:p>
        </w:tc>
        <w:tc>
          <w:tcPr>
            <w:tcW w:w="1963" w:type="dxa"/>
            <w:vAlign w:val="center"/>
          </w:tcPr>
          <w:p w14:paraId="6CDF886C" w14:textId="77777777" w:rsidR="00A81DC1" w:rsidRPr="00A81DC1" w:rsidRDefault="00A81DC1" w:rsidP="00A81DC1">
            <w:pPr>
              <w:spacing w:after="0" w:line="240" w:lineRule="auto"/>
              <w:jc w:val="center"/>
              <w:rPr>
                <w:rFonts w:ascii="Times New Roman" w:eastAsia="Calibri" w:hAnsi="Times New Roman" w:cs="Times New Roman"/>
              </w:rPr>
            </w:pPr>
          </w:p>
        </w:tc>
      </w:tr>
      <w:tr w:rsidR="00A81DC1" w:rsidRPr="00A81DC1" w14:paraId="21040C38" w14:textId="77777777" w:rsidTr="004E7027">
        <w:trPr>
          <w:trHeight w:val="510"/>
          <w:jc w:val="center"/>
        </w:trPr>
        <w:tc>
          <w:tcPr>
            <w:tcW w:w="1948" w:type="dxa"/>
            <w:vMerge/>
            <w:shd w:val="clear" w:color="auto" w:fill="auto"/>
            <w:vAlign w:val="center"/>
          </w:tcPr>
          <w:p w14:paraId="722A48FD" w14:textId="77777777" w:rsidR="00A81DC1" w:rsidRPr="00A81DC1" w:rsidRDefault="00A81DC1" w:rsidP="00A81DC1">
            <w:pPr>
              <w:spacing w:after="0" w:line="240" w:lineRule="auto"/>
              <w:jc w:val="center"/>
              <w:rPr>
                <w:rFonts w:ascii="Times New Roman" w:eastAsia="Calibri" w:hAnsi="Times New Roman" w:cs="Times New Roman"/>
              </w:rPr>
            </w:pPr>
          </w:p>
        </w:tc>
        <w:tc>
          <w:tcPr>
            <w:tcW w:w="8922" w:type="dxa"/>
            <w:shd w:val="clear" w:color="auto" w:fill="auto"/>
            <w:vAlign w:val="center"/>
          </w:tcPr>
          <w:p w14:paraId="5B3EFE41" w14:textId="77777777" w:rsidR="00A81DC1" w:rsidRPr="00A81DC1" w:rsidRDefault="00A81DC1" w:rsidP="00A81DC1">
            <w:pPr>
              <w:spacing w:after="0" w:line="240" w:lineRule="auto"/>
              <w:jc w:val="center"/>
              <w:rPr>
                <w:rFonts w:ascii="Times New Roman" w:eastAsia="Calibri" w:hAnsi="Times New Roman" w:cs="Times New Roman"/>
              </w:rPr>
            </w:pPr>
            <w:r w:rsidRPr="00A81DC1">
              <w:rPr>
                <w:rFonts w:ascii="Times New Roman" w:eastAsia="Calibri" w:hAnsi="Times New Roman" w:cs="Times New Roman"/>
              </w:rPr>
              <w:t>Lavage et désinfection des bacs conteneurs poubelles</w:t>
            </w:r>
          </w:p>
        </w:tc>
        <w:tc>
          <w:tcPr>
            <w:tcW w:w="2067" w:type="dxa"/>
            <w:shd w:val="clear" w:color="auto" w:fill="auto"/>
            <w:vAlign w:val="center"/>
          </w:tcPr>
          <w:p w14:paraId="1AACF6A1" w14:textId="77777777" w:rsidR="00A81DC1" w:rsidRPr="00A81DC1" w:rsidRDefault="00A81DC1" w:rsidP="00A81DC1">
            <w:pPr>
              <w:spacing w:after="0" w:line="240" w:lineRule="auto"/>
              <w:jc w:val="center"/>
              <w:rPr>
                <w:rFonts w:ascii="Times New Roman" w:eastAsia="Calibri" w:hAnsi="Times New Roman" w:cs="Times New Roman"/>
              </w:rPr>
            </w:pPr>
            <w:r w:rsidRPr="00A81DC1">
              <w:rPr>
                <w:rFonts w:ascii="Times New Roman" w:eastAsia="Calibri" w:hAnsi="Times New Roman" w:cs="Times New Roman"/>
              </w:rPr>
              <w:t>m²</w:t>
            </w:r>
          </w:p>
        </w:tc>
        <w:tc>
          <w:tcPr>
            <w:tcW w:w="1963" w:type="dxa"/>
            <w:vAlign w:val="center"/>
          </w:tcPr>
          <w:p w14:paraId="787E515B" w14:textId="77777777" w:rsidR="00A81DC1" w:rsidRPr="00A81DC1" w:rsidRDefault="00A81DC1" w:rsidP="00A81DC1">
            <w:pPr>
              <w:spacing w:after="0" w:line="240" w:lineRule="auto"/>
              <w:jc w:val="center"/>
              <w:rPr>
                <w:rFonts w:ascii="Times New Roman" w:eastAsia="Calibri" w:hAnsi="Times New Roman" w:cs="Times New Roman"/>
              </w:rPr>
            </w:pPr>
          </w:p>
        </w:tc>
      </w:tr>
      <w:tr w:rsidR="00A81DC1" w:rsidRPr="00A81DC1" w14:paraId="3BABD166" w14:textId="77777777" w:rsidTr="00935CFE">
        <w:trPr>
          <w:trHeight w:val="510"/>
          <w:jc w:val="center"/>
        </w:trPr>
        <w:tc>
          <w:tcPr>
            <w:tcW w:w="1948" w:type="dxa"/>
            <w:vMerge/>
            <w:shd w:val="clear" w:color="auto" w:fill="auto"/>
            <w:vAlign w:val="center"/>
          </w:tcPr>
          <w:p w14:paraId="33557312" w14:textId="77777777" w:rsidR="00A81DC1" w:rsidRPr="00A81DC1" w:rsidRDefault="00A81DC1" w:rsidP="00A81DC1">
            <w:pPr>
              <w:spacing w:after="0" w:line="240" w:lineRule="auto"/>
              <w:jc w:val="center"/>
              <w:rPr>
                <w:rFonts w:ascii="Times New Roman" w:eastAsia="Calibri" w:hAnsi="Times New Roman" w:cs="Times New Roman"/>
              </w:rPr>
            </w:pPr>
          </w:p>
        </w:tc>
        <w:tc>
          <w:tcPr>
            <w:tcW w:w="8922" w:type="dxa"/>
            <w:shd w:val="clear" w:color="auto" w:fill="auto"/>
            <w:vAlign w:val="center"/>
          </w:tcPr>
          <w:p w14:paraId="702C5240" w14:textId="77777777" w:rsidR="00A81DC1" w:rsidRPr="00A81DC1" w:rsidRDefault="00A81DC1" w:rsidP="00A81DC1">
            <w:pPr>
              <w:spacing w:after="0" w:line="240" w:lineRule="auto"/>
              <w:jc w:val="center"/>
              <w:rPr>
                <w:rFonts w:ascii="Times New Roman" w:eastAsia="Calibri" w:hAnsi="Times New Roman" w:cs="Times New Roman"/>
              </w:rPr>
            </w:pPr>
            <w:r w:rsidRPr="00A81DC1">
              <w:rPr>
                <w:rFonts w:ascii="Times New Roman" w:eastAsia="Calibri" w:hAnsi="Times New Roman" w:cs="Times New Roman"/>
              </w:rPr>
              <w:t>Balayage et lavage des sols du local de stockage des bacs conteneurs poubelles</w:t>
            </w:r>
          </w:p>
        </w:tc>
        <w:tc>
          <w:tcPr>
            <w:tcW w:w="2067" w:type="dxa"/>
            <w:shd w:val="clear" w:color="auto" w:fill="auto"/>
            <w:vAlign w:val="center"/>
          </w:tcPr>
          <w:p w14:paraId="6F5C63D9" w14:textId="77777777" w:rsidR="00A81DC1" w:rsidRPr="00A81DC1" w:rsidRDefault="00A81DC1" w:rsidP="00A81DC1">
            <w:pPr>
              <w:spacing w:after="0" w:line="240" w:lineRule="auto"/>
              <w:jc w:val="center"/>
              <w:rPr>
                <w:rFonts w:ascii="Times New Roman" w:eastAsia="Calibri" w:hAnsi="Times New Roman" w:cs="Times New Roman"/>
              </w:rPr>
            </w:pPr>
            <w:r w:rsidRPr="00A81DC1">
              <w:rPr>
                <w:rFonts w:ascii="Times New Roman" w:eastAsia="Calibri" w:hAnsi="Times New Roman" w:cs="Times New Roman"/>
              </w:rPr>
              <w:t>m²</w:t>
            </w:r>
          </w:p>
        </w:tc>
        <w:tc>
          <w:tcPr>
            <w:tcW w:w="1963" w:type="dxa"/>
            <w:vAlign w:val="center"/>
          </w:tcPr>
          <w:p w14:paraId="466F6CC0" w14:textId="77777777" w:rsidR="00A81DC1" w:rsidRPr="00A81DC1" w:rsidRDefault="00A81DC1" w:rsidP="00A81DC1">
            <w:pPr>
              <w:spacing w:after="0" w:line="240" w:lineRule="auto"/>
              <w:jc w:val="center"/>
              <w:rPr>
                <w:rFonts w:ascii="Times New Roman" w:eastAsia="Calibri" w:hAnsi="Times New Roman" w:cs="Times New Roman"/>
              </w:rPr>
            </w:pPr>
          </w:p>
        </w:tc>
      </w:tr>
    </w:tbl>
    <w:p w14:paraId="338EB50D" w14:textId="77777777" w:rsidR="00B934B2" w:rsidRPr="00331C38" w:rsidRDefault="00B934B2" w:rsidP="004C450A">
      <w:pPr>
        <w:spacing w:after="0" w:line="240" w:lineRule="auto"/>
        <w:rPr>
          <w:rFonts w:ascii="Times New Roman" w:eastAsia="Calibri" w:hAnsi="Times New Roman" w:cs="Times New Roman"/>
          <w:sz w:val="20"/>
          <w:szCs w:val="20"/>
        </w:rPr>
      </w:pPr>
    </w:p>
    <w:p w14:paraId="5A84FFC6" w14:textId="4E4C4F81" w:rsidR="00331C38" w:rsidRPr="00C66549" w:rsidRDefault="00331C38" w:rsidP="00331C38">
      <w:pPr>
        <w:numPr>
          <w:ilvl w:val="0"/>
          <w:numId w:val="1"/>
        </w:numPr>
        <w:spacing w:after="0" w:line="240" w:lineRule="auto"/>
        <w:contextualSpacing/>
        <w:jc w:val="both"/>
        <w:rPr>
          <w:rFonts w:ascii="Times New Roman" w:eastAsia="Calibri" w:hAnsi="Times New Roman" w:cs="Times New Roman"/>
          <w:sz w:val="24"/>
        </w:rPr>
      </w:pPr>
      <w:r w:rsidRPr="00331C38">
        <w:rPr>
          <w:rFonts w:ascii="Times New Roman" w:eastAsia="Calibri" w:hAnsi="Times New Roman" w:cs="Times New Roman"/>
          <w:b/>
          <w:sz w:val="24"/>
          <w:u w:val="single"/>
        </w:rPr>
        <w:t>Parking / garage</w:t>
      </w:r>
    </w:p>
    <w:p w14:paraId="3B5532A9" w14:textId="6092E513" w:rsidR="00331C38" w:rsidRDefault="00331C38" w:rsidP="00331C38">
      <w:pPr>
        <w:spacing w:after="0" w:line="240" w:lineRule="auto"/>
        <w:rPr>
          <w:rFonts w:ascii="Times New Roman" w:eastAsia="Calibri"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3"/>
        <w:gridCol w:w="9730"/>
        <w:gridCol w:w="1840"/>
        <w:gridCol w:w="1767"/>
      </w:tblGrid>
      <w:tr w:rsidR="00331C38" w:rsidRPr="00331C38" w14:paraId="54725DDD" w14:textId="77777777" w:rsidTr="00331C38">
        <w:trPr>
          <w:trHeight w:val="510"/>
          <w:jc w:val="center"/>
        </w:trPr>
        <w:tc>
          <w:tcPr>
            <w:tcW w:w="11390" w:type="dxa"/>
            <w:gridSpan w:val="2"/>
            <w:shd w:val="clear" w:color="auto" w:fill="C6D9F1"/>
            <w:vAlign w:val="center"/>
          </w:tcPr>
          <w:p w14:paraId="29066F64" w14:textId="77777777" w:rsidR="00331C38" w:rsidRPr="00331C38" w:rsidRDefault="00331C38" w:rsidP="00331C38">
            <w:pPr>
              <w:spacing w:after="0" w:line="240" w:lineRule="auto"/>
              <w:jc w:val="center"/>
              <w:rPr>
                <w:rFonts w:ascii="Times New Roman" w:eastAsia="Calibri" w:hAnsi="Times New Roman" w:cs="Times New Roman"/>
                <w:b/>
                <w:sz w:val="24"/>
              </w:rPr>
            </w:pPr>
            <w:r w:rsidRPr="00331C38">
              <w:rPr>
                <w:rFonts w:ascii="Times New Roman" w:eastAsia="Calibri" w:hAnsi="Times New Roman" w:cs="Times New Roman"/>
                <w:b/>
                <w:sz w:val="24"/>
              </w:rPr>
              <w:t>Prestation</w:t>
            </w:r>
          </w:p>
        </w:tc>
        <w:tc>
          <w:tcPr>
            <w:tcW w:w="1847" w:type="dxa"/>
            <w:shd w:val="clear" w:color="auto" w:fill="C6D9F1"/>
            <w:vAlign w:val="center"/>
          </w:tcPr>
          <w:p w14:paraId="76EC104A" w14:textId="77777777" w:rsidR="00331C38" w:rsidRPr="00331C38" w:rsidRDefault="00331C38" w:rsidP="00331C38">
            <w:pPr>
              <w:spacing w:after="0" w:line="240" w:lineRule="auto"/>
              <w:jc w:val="center"/>
              <w:rPr>
                <w:rFonts w:ascii="Times New Roman" w:eastAsia="Calibri" w:hAnsi="Times New Roman" w:cs="Times New Roman"/>
                <w:b/>
                <w:sz w:val="24"/>
              </w:rPr>
            </w:pPr>
            <w:r w:rsidRPr="00331C38">
              <w:rPr>
                <w:rFonts w:ascii="Times New Roman" w:eastAsia="Calibri" w:hAnsi="Times New Roman" w:cs="Times New Roman"/>
                <w:b/>
                <w:sz w:val="24"/>
              </w:rPr>
              <w:t>Unité</w:t>
            </w:r>
          </w:p>
        </w:tc>
        <w:tc>
          <w:tcPr>
            <w:tcW w:w="1775" w:type="dxa"/>
            <w:shd w:val="clear" w:color="auto" w:fill="C6D9F1"/>
            <w:vAlign w:val="center"/>
          </w:tcPr>
          <w:p w14:paraId="5939D33A" w14:textId="77777777" w:rsidR="00331C38" w:rsidRPr="00331C38" w:rsidRDefault="00331C38" w:rsidP="00331C38">
            <w:pPr>
              <w:spacing w:after="0" w:line="240" w:lineRule="auto"/>
              <w:jc w:val="center"/>
              <w:rPr>
                <w:rFonts w:ascii="Times New Roman" w:eastAsia="Calibri" w:hAnsi="Times New Roman" w:cs="Times New Roman"/>
                <w:b/>
                <w:sz w:val="24"/>
              </w:rPr>
            </w:pPr>
            <w:r w:rsidRPr="00331C38">
              <w:rPr>
                <w:rFonts w:ascii="Times New Roman" w:eastAsia="Calibri" w:hAnsi="Times New Roman" w:cs="Times New Roman"/>
                <w:b/>
                <w:sz w:val="24"/>
              </w:rPr>
              <w:t>Prix unitaire</w:t>
            </w:r>
          </w:p>
          <w:p w14:paraId="1A694B16" w14:textId="77777777" w:rsidR="00331C38" w:rsidRPr="00331C38" w:rsidRDefault="00331C38" w:rsidP="00331C38">
            <w:pPr>
              <w:spacing w:after="0" w:line="240" w:lineRule="auto"/>
              <w:jc w:val="center"/>
              <w:rPr>
                <w:rFonts w:ascii="Times New Roman" w:eastAsia="Calibri" w:hAnsi="Times New Roman" w:cs="Times New Roman"/>
                <w:b/>
                <w:sz w:val="24"/>
              </w:rPr>
            </w:pPr>
            <w:r w:rsidRPr="00331C38">
              <w:rPr>
                <w:rFonts w:ascii="Times New Roman" w:eastAsia="Calibri" w:hAnsi="Times New Roman" w:cs="Times New Roman"/>
                <w:b/>
                <w:sz w:val="24"/>
              </w:rPr>
              <w:t>€ HT</w:t>
            </w:r>
          </w:p>
        </w:tc>
      </w:tr>
      <w:tr w:rsidR="00331C38" w:rsidRPr="00331C38" w14:paraId="5DF24BC4" w14:textId="77777777" w:rsidTr="00484E72">
        <w:trPr>
          <w:trHeight w:val="397"/>
          <w:jc w:val="center"/>
        </w:trPr>
        <w:tc>
          <w:tcPr>
            <w:tcW w:w="1570" w:type="dxa"/>
            <w:vMerge w:val="restart"/>
            <w:shd w:val="clear" w:color="auto" w:fill="auto"/>
            <w:vAlign w:val="center"/>
          </w:tcPr>
          <w:p w14:paraId="4287BD14" w14:textId="77777777" w:rsidR="00331C38" w:rsidRPr="00331C38" w:rsidRDefault="00331C38" w:rsidP="00331C38">
            <w:pPr>
              <w:spacing w:after="0" w:line="240" w:lineRule="auto"/>
              <w:jc w:val="center"/>
              <w:rPr>
                <w:rFonts w:ascii="Times New Roman" w:eastAsia="Calibri" w:hAnsi="Times New Roman" w:cs="Times New Roman"/>
              </w:rPr>
            </w:pPr>
            <w:r w:rsidRPr="00331C38">
              <w:rPr>
                <w:rFonts w:ascii="Times New Roman" w:eastAsia="Calibri" w:hAnsi="Times New Roman" w:cs="Times New Roman"/>
              </w:rPr>
              <w:t>Parking / garage</w:t>
            </w:r>
          </w:p>
        </w:tc>
        <w:tc>
          <w:tcPr>
            <w:tcW w:w="9820" w:type="dxa"/>
            <w:shd w:val="clear" w:color="auto" w:fill="auto"/>
            <w:vAlign w:val="center"/>
          </w:tcPr>
          <w:p w14:paraId="6C6D8147" w14:textId="77777777" w:rsidR="00331C38" w:rsidRPr="00331C38" w:rsidRDefault="00331C38" w:rsidP="00331C38">
            <w:pPr>
              <w:spacing w:after="0" w:line="240" w:lineRule="auto"/>
              <w:jc w:val="both"/>
              <w:rPr>
                <w:rFonts w:ascii="Times New Roman" w:eastAsia="Calibri" w:hAnsi="Times New Roman" w:cs="Times New Roman"/>
              </w:rPr>
            </w:pPr>
            <w:r w:rsidRPr="00331C38">
              <w:rPr>
                <w:rFonts w:ascii="Times New Roman" w:eastAsia="Calibri" w:hAnsi="Times New Roman" w:cs="Times New Roman"/>
              </w:rPr>
              <w:t>Balayage des sols, escaliers, rampes (ramassage compris des feuilles, déchets, détritus, mégots de cigarettes et papiers)</w:t>
            </w:r>
          </w:p>
        </w:tc>
        <w:tc>
          <w:tcPr>
            <w:tcW w:w="1847" w:type="dxa"/>
            <w:shd w:val="clear" w:color="auto" w:fill="auto"/>
            <w:vAlign w:val="center"/>
          </w:tcPr>
          <w:p w14:paraId="400578E7" w14:textId="77777777" w:rsidR="00331C38" w:rsidRPr="00331C38" w:rsidRDefault="00331C38" w:rsidP="00331C38">
            <w:pPr>
              <w:spacing w:after="0" w:line="240" w:lineRule="auto"/>
              <w:jc w:val="center"/>
              <w:rPr>
                <w:rFonts w:ascii="Times New Roman" w:eastAsia="Calibri" w:hAnsi="Times New Roman" w:cs="Times New Roman"/>
              </w:rPr>
            </w:pPr>
            <w:r w:rsidRPr="00331C38">
              <w:rPr>
                <w:rFonts w:ascii="Times New Roman" w:eastAsia="Calibri" w:hAnsi="Times New Roman" w:cs="Times New Roman"/>
              </w:rPr>
              <w:t>m²</w:t>
            </w:r>
          </w:p>
        </w:tc>
        <w:tc>
          <w:tcPr>
            <w:tcW w:w="1775" w:type="dxa"/>
            <w:vAlign w:val="center"/>
          </w:tcPr>
          <w:p w14:paraId="2CFC165A" w14:textId="77777777" w:rsidR="00331C38" w:rsidRPr="00331C38" w:rsidRDefault="00331C38" w:rsidP="00331C38">
            <w:pPr>
              <w:spacing w:after="0" w:line="240" w:lineRule="auto"/>
              <w:jc w:val="center"/>
              <w:rPr>
                <w:rFonts w:ascii="Times New Roman" w:eastAsia="Calibri" w:hAnsi="Times New Roman" w:cs="Times New Roman"/>
              </w:rPr>
            </w:pPr>
          </w:p>
        </w:tc>
      </w:tr>
      <w:tr w:rsidR="00331C38" w:rsidRPr="00331C38" w14:paraId="742A3FC8" w14:textId="77777777" w:rsidTr="00484E72">
        <w:trPr>
          <w:trHeight w:val="397"/>
          <w:jc w:val="center"/>
        </w:trPr>
        <w:tc>
          <w:tcPr>
            <w:tcW w:w="1570" w:type="dxa"/>
            <w:vMerge/>
            <w:shd w:val="clear" w:color="auto" w:fill="auto"/>
            <w:vAlign w:val="center"/>
          </w:tcPr>
          <w:p w14:paraId="33518C93" w14:textId="77777777" w:rsidR="00331C38" w:rsidRPr="00331C38" w:rsidRDefault="00331C38" w:rsidP="00331C38">
            <w:pPr>
              <w:spacing w:after="0" w:line="240" w:lineRule="auto"/>
              <w:jc w:val="center"/>
              <w:rPr>
                <w:rFonts w:ascii="Times New Roman" w:eastAsia="Calibri" w:hAnsi="Times New Roman" w:cs="Times New Roman"/>
              </w:rPr>
            </w:pPr>
          </w:p>
        </w:tc>
        <w:tc>
          <w:tcPr>
            <w:tcW w:w="9820" w:type="dxa"/>
            <w:shd w:val="clear" w:color="auto" w:fill="auto"/>
            <w:vAlign w:val="center"/>
          </w:tcPr>
          <w:p w14:paraId="5A8AAC3B" w14:textId="77777777" w:rsidR="00331C38" w:rsidRPr="00331C38" w:rsidRDefault="00331C38" w:rsidP="00331C38">
            <w:pPr>
              <w:spacing w:after="0" w:line="240" w:lineRule="auto"/>
              <w:jc w:val="both"/>
              <w:rPr>
                <w:rFonts w:ascii="Times New Roman" w:eastAsia="Calibri" w:hAnsi="Times New Roman" w:cs="Times New Roman"/>
              </w:rPr>
            </w:pPr>
            <w:r w:rsidRPr="00331C38">
              <w:rPr>
                <w:rFonts w:ascii="Times New Roman" w:eastAsia="Calibri" w:hAnsi="Times New Roman" w:cs="Times New Roman"/>
              </w:rPr>
              <w:t>Nettoyage lavage des escaliers et mains courantes</w:t>
            </w:r>
          </w:p>
        </w:tc>
        <w:tc>
          <w:tcPr>
            <w:tcW w:w="1847" w:type="dxa"/>
            <w:shd w:val="clear" w:color="auto" w:fill="auto"/>
            <w:vAlign w:val="center"/>
          </w:tcPr>
          <w:p w14:paraId="14FE428E" w14:textId="77777777" w:rsidR="00331C38" w:rsidRPr="00331C38" w:rsidRDefault="00331C38" w:rsidP="00331C38">
            <w:pPr>
              <w:spacing w:after="0" w:line="240" w:lineRule="auto"/>
              <w:jc w:val="center"/>
              <w:rPr>
                <w:rFonts w:ascii="Times New Roman" w:eastAsia="Calibri" w:hAnsi="Times New Roman" w:cs="Times New Roman"/>
              </w:rPr>
            </w:pPr>
            <w:r w:rsidRPr="00331C38">
              <w:rPr>
                <w:rFonts w:ascii="Times New Roman" w:eastAsia="Calibri" w:hAnsi="Times New Roman" w:cs="Times New Roman"/>
              </w:rPr>
              <w:t>m²</w:t>
            </w:r>
          </w:p>
        </w:tc>
        <w:tc>
          <w:tcPr>
            <w:tcW w:w="1775" w:type="dxa"/>
            <w:vAlign w:val="center"/>
          </w:tcPr>
          <w:p w14:paraId="794C035F" w14:textId="77777777" w:rsidR="00331C38" w:rsidRPr="00331C38" w:rsidRDefault="00331C38" w:rsidP="00331C38">
            <w:pPr>
              <w:spacing w:after="0" w:line="240" w:lineRule="auto"/>
              <w:jc w:val="center"/>
              <w:rPr>
                <w:rFonts w:ascii="Times New Roman" w:eastAsia="Calibri" w:hAnsi="Times New Roman" w:cs="Times New Roman"/>
              </w:rPr>
            </w:pPr>
          </w:p>
        </w:tc>
      </w:tr>
      <w:tr w:rsidR="00331C38" w:rsidRPr="00331C38" w14:paraId="2B137BE2" w14:textId="77777777" w:rsidTr="00484E72">
        <w:trPr>
          <w:trHeight w:val="397"/>
          <w:jc w:val="center"/>
        </w:trPr>
        <w:tc>
          <w:tcPr>
            <w:tcW w:w="1570" w:type="dxa"/>
            <w:vMerge/>
            <w:shd w:val="clear" w:color="auto" w:fill="auto"/>
            <w:vAlign w:val="center"/>
          </w:tcPr>
          <w:p w14:paraId="13DDC7A2" w14:textId="77777777" w:rsidR="00331C38" w:rsidRPr="00331C38" w:rsidRDefault="00331C38" w:rsidP="00331C38">
            <w:pPr>
              <w:spacing w:after="0" w:line="240" w:lineRule="auto"/>
              <w:jc w:val="center"/>
              <w:rPr>
                <w:rFonts w:ascii="Times New Roman" w:eastAsia="Calibri" w:hAnsi="Times New Roman" w:cs="Times New Roman"/>
              </w:rPr>
            </w:pPr>
          </w:p>
        </w:tc>
        <w:tc>
          <w:tcPr>
            <w:tcW w:w="9820" w:type="dxa"/>
            <w:shd w:val="clear" w:color="auto" w:fill="auto"/>
            <w:vAlign w:val="center"/>
          </w:tcPr>
          <w:p w14:paraId="3E403B96" w14:textId="77777777" w:rsidR="00331C38" w:rsidRPr="00331C38" w:rsidRDefault="00331C38" w:rsidP="00331C38">
            <w:pPr>
              <w:spacing w:after="0" w:line="240" w:lineRule="auto"/>
              <w:jc w:val="both"/>
              <w:rPr>
                <w:rFonts w:ascii="Times New Roman" w:eastAsia="Calibri" w:hAnsi="Times New Roman" w:cs="Times New Roman"/>
              </w:rPr>
            </w:pPr>
            <w:r w:rsidRPr="00331C38">
              <w:rPr>
                <w:rFonts w:ascii="Times New Roman" w:eastAsia="Calibri" w:hAnsi="Times New Roman" w:cs="Times New Roman"/>
              </w:rPr>
              <w:t>Lavage des sols, des escaliers et des</w:t>
            </w:r>
            <w:r w:rsidRPr="00331C38">
              <w:rPr>
                <w:rFonts w:ascii="Calibri" w:eastAsia="Calibri" w:hAnsi="Calibri" w:cs="Times New Roman"/>
              </w:rPr>
              <w:t xml:space="preserve"> </w:t>
            </w:r>
            <w:r w:rsidRPr="00331C38">
              <w:rPr>
                <w:rFonts w:ascii="Times New Roman" w:eastAsia="Calibri" w:hAnsi="Times New Roman" w:cs="Times New Roman"/>
              </w:rPr>
              <w:t>murets acrotères à l'aide d'un matériel haute-pression au karcher</w:t>
            </w:r>
          </w:p>
        </w:tc>
        <w:tc>
          <w:tcPr>
            <w:tcW w:w="1847" w:type="dxa"/>
            <w:shd w:val="clear" w:color="auto" w:fill="auto"/>
            <w:vAlign w:val="center"/>
          </w:tcPr>
          <w:p w14:paraId="413ACA00" w14:textId="77777777" w:rsidR="00331C38" w:rsidRPr="00331C38" w:rsidRDefault="00331C38" w:rsidP="00331C38">
            <w:pPr>
              <w:spacing w:after="0" w:line="240" w:lineRule="auto"/>
              <w:jc w:val="center"/>
              <w:rPr>
                <w:rFonts w:ascii="Times New Roman" w:eastAsia="Calibri" w:hAnsi="Times New Roman" w:cs="Times New Roman"/>
              </w:rPr>
            </w:pPr>
            <w:r w:rsidRPr="00331C38">
              <w:rPr>
                <w:rFonts w:ascii="Times New Roman" w:eastAsia="Calibri" w:hAnsi="Times New Roman" w:cs="Times New Roman"/>
              </w:rPr>
              <w:t>m²</w:t>
            </w:r>
          </w:p>
        </w:tc>
        <w:tc>
          <w:tcPr>
            <w:tcW w:w="1775" w:type="dxa"/>
            <w:vAlign w:val="center"/>
          </w:tcPr>
          <w:p w14:paraId="07643A0B" w14:textId="77777777" w:rsidR="00331C38" w:rsidRPr="00331C38" w:rsidRDefault="00331C38" w:rsidP="00331C38">
            <w:pPr>
              <w:spacing w:after="0" w:line="240" w:lineRule="auto"/>
              <w:jc w:val="center"/>
              <w:rPr>
                <w:rFonts w:ascii="Times New Roman" w:eastAsia="Calibri" w:hAnsi="Times New Roman" w:cs="Times New Roman"/>
              </w:rPr>
            </w:pPr>
          </w:p>
        </w:tc>
      </w:tr>
      <w:tr w:rsidR="00331C38" w:rsidRPr="00331C38" w14:paraId="35FC8CAF" w14:textId="77777777" w:rsidTr="00484E72">
        <w:trPr>
          <w:trHeight w:val="397"/>
          <w:jc w:val="center"/>
        </w:trPr>
        <w:tc>
          <w:tcPr>
            <w:tcW w:w="1570" w:type="dxa"/>
            <w:vMerge/>
            <w:shd w:val="clear" w:color="auto" w:fill="auto"/>
            <w:vAlign w:val="center"/>
          </w:tcPr>
          <w:p w14:paraId="2584564F" w14:textId="77777777" w:rsidR="00331C38" w:rsidRPr="00331C38" w:rsidRDefault="00331C38" w:rsidP="00331C38">
            <w:pPr>
              <w:spacing w:after="0" w:line="240" w:lineRule="auto"/>
              <w:jc w:val="center"/>
              <w:rPr>
                <w:rFonts w:ascii="Times New Roman" w:eastAsia="Calibri" w:hAnsi="Times New Roman" w:cs="Times New Roman"/>
              </w:rPr>
            </w:pPr>
          </w:p>
        </w:tc>
        <w:tc>
          <w:tcPr>
            <w:tcW w:w="9820" w:type="dxa"/>
            <w:shd w:val="clear" w:color="auto" w:fill="auto"/>
            <w:vAlign w:val="center"/>
          </w:tcPr>
          <w:p w14:paraId="60EFD9EE" w14:textId="77777777" w:rsidR="00331C38" w:rsidRPr="00331C38" w:rsidRDefault="00331C38" w:rsidP="00331C38">
            <w:pPr>
              <w:spacing w:after="0" w:line="240" w:lineRule="auto"/>
              <w:jc w:val="both"/>
              <w:rPr>
                <w:rFonts w:ascii="Times New Roman" w:eastAsia="Calibri" w:hAnsi="Times New Roman" w:cs="Times New Roman"/>
              </w:rPr>
            </w:pPr>
            <w:r w:rsidRPr="00331C38">
              <w:rPr>
                <w:rFonts w:ascii="Times New Roman" w:eastAsia="Calibri" w:hAnsi="Times New Roman" w:cs="Times New Roman"/>
              </w:rPr>
              <w:t>Lavage mécanisé des sols</w:t>
            </w:r>
          </w:p>
        </w:tc>
        <w:tc>
          <w:tcPr>
            <w:tcW w:w="1847" w:type="dxa"/>
            <w:shd w:val="clear" w:color="auto" w:fill="auto"/>
            <w:vAlign w:val="center"/>
          </w:tcPr>
          <w:p w14:paraId="6C88795E" w14:textId="77777777" w:rsidR="00331C38" w:rsidRPr="00331C38" w:rsidRDefault="00331C38" w:rsidP="00331C38">
            <w:pPr>
              <w:spacing w:after="0" w:line="240" w:lineRule="auto"/>
              <w:jc w:val="center"/>
              <w:rPr>
                <w:rFonts w:ascii="Times New Roman" w:eastAsia="Calibri" w:hAnsi="Times New Roman" w:cs="Times New Roman"/>
              </w:rPr>
            </w:pPr>
            <w:r w:rsidRPr="00331C38">
              <w:rPr>
                <w:rFonts w:ascii="Times New Roman" w:eastAsia="Calibri" w:hAnsi="Times New Roman" w:cs="Times New Roman"/>
              </w:rPr>
              <w:t>m²</w:t>
            </w:r>
          </w:p>
        </w:tc>
        <w:tc>
          <w:tcPr>
            <w:tcW w:w="1775" w:type="dxa"/>
            <w:vAlign w:val="center"/>
          </w:tcPr>
          <w:p w14:paraId="4AA4F94B" w14:textId="77777777" w:rsidR="00331C38" w:rsidRPr="00331C38" w:rsidRDefault="00331C38" w:rsidP="00331C38">
            <w:pPr>
              <w:spacing w:after="0" w:line="240" w:lineRule="auto"/>
              <w:jc w:val="center"/>
              <w:rPr>
                <w:rFonts w:ascii="Times New Roman" w:eastAsia="Calibri" w:hAnsi="Times New Roman" w:cs="Times New Roman"/>
              </w:rPr>
            </w:pPr>
          </w:p>
        </w:tc>
      </w:tr>
      <w:tr w:rsidR="00331C38" w:rsidRPr="00331C38" w14:paraId="5F2FE49F" w14:textId="77777777" w:rsidTr="00484E72">
        <w:trPr>
          <w:trHeight w:val="397"/>
          <w:jc w:val="center"/>
        </w:trPr>
        <w:tc>
          <w:tcPr>
            <w:tcW w:w="1570" w:type="dxa"/>
            <w:vMerge/>
            <w:shd w:val="clear" w:color="auto" w:fill="auto"/>
            <w:vAlign w:val="center"/>
          </w:tcPr>
          <w:p w14:paraId="34ADF8A1" w14:textId="77777777" w:rsidR="00331C38" w:rsidRPr="00331C38" w:rsidRDefault="00331C38" w:rsidP="00331C38">
            <w:pPr>
              <w:spacing w:after="0" w:line="240" w:lineRule="auto"/>
              <w:jc w:val="center"/>
              <w:rPr>
                <w:rFonts w:ascii="Times New Roman" w:eastAsia="Calibri" w:hAnsi="Times New Roman" w:cs="Times New Roman"/>
              </w:rPr>
            </w:pPr>
          </w:p>
        </w:tc>
        <w:tc>
          <w:tcPr>
            <w:tcW w:w="9820" w:type="dxa"/>
            <w:shd w:val="clear" w:color="auto" w:fill="auto"/>
            <w:vAlign w:val="center"/>
          </w:tcPr>
          <w:p w14:paraId="11281747" w14:textId="77777777" w:rsidR="00331C38" w:rsidRPr="00331C38" w:rsidRDefault="00331C38" w:rsidP="00331C38">
            <w:pPr>
              <w:spacing w:after="0" w:line="240" w:lineRule="auto"/>
              <w:jc w:val="both"/>
              <w:rPr>
                <w:rFonts w:ascii="Times New Roman" w:eastAsia="Calibri" w:hAnsi="Times New Roman" w:cs="Times New Roman"/>
              </w:rPr>
            </w:pPr>
            <w:r w:rsidRPr="00331C38">
              <w:rPr>
                <w:rFonts w:ascii="Times New Roman" w:eastAsia="Calibri" w:hAnsi="Times New Roman" w:cs="Times New Roman"/>
              </w:rPr>
              <w:t>Dépoussiérage des moyens de secours (robinet d'incendie armé RIA)</w:t>
            </w:r>
          </w:p>
        </w:tc>
        <w:tc>
          <w:tcPr>
            <w:tcW w:w="1847" w:type="dxa"/>
            <w:shd w:val="clear" w:color="auto" w:fill="auto"/>
            <w:vAlign w:val="center"/>
          </w:tcPr>
          <w:p w14:paraId="4A11A9A7" w14:textId="437CFB10" w:rsidR="00331C38" w:rsidRPr="00331C38" w:rsidRDefault="00331C38" w:rsidP="00331C38">
            <w:pPr>
              <w:spacing w:after="0" w:line="240" w:lineRule="auto"/>
              <w:jc w:val="center"/>
              <w:rPr>
                <w:rFonts w:ascii="Times New Roman" w:eastAsia="Calibri" w:hAnsi="Times New Roman" w:cs="Times New Roman"/>
              </w:rPr>
            </w:pPr>
            <w:r>
              <w:rPr>
                <w:rFonts w:ascii="Times New Roman" w:eastAsia="Calibri" w:hAnsi="Times New Roman" w:cs="Times New Roman"/>
              </w:rPr>
              <w:t>Par équipement</w:t>
            </w:r>
          </w:p>
        </w:tc>
        <w:tc>
          <w:tcPr>
            <w:tcW w:w="1775" w:type="dxa"/>
            <w:vAlign w:val="center"/>
          </w:tcPr>
          <w:p w14:paraId="22A6419D" w14:textId="77777777" w:rsidR="00331C38" w:rsidRPr="00331C38" w:rsidRDefault="00331C38" w:rsidP="00331C38">
            <w:pPr>
              <w:spacing w:after="0" w:line="240" w:lineRule="auto"/>
              <w:jc w:val="center"/>
              <w:rPr>
                <w:rFonts w:ascii="Times New Roman" w:eastAsia="Calibri" w:hAnsi="Times New Roman" w:cs="Times New Roman"/>
              </w:rPr>
            </w:pPr>
          </w:p>
        </w:tc>
      </w:tr>
      <w:tr w:rsidR="00331C38" w:rsidRPr="00331C38" w14:paraId="5ADC69E8" w14:textId="77777777" w:rsidTr="00484E72">
        <w:trPr>
          <w:trHeight w:val="397"/>
          <w:jc w:val="center"/>
        </w:trPr>
        <w:tc>
          <w:tcPr>
            <w:tcW w:w="1570" w:type="dxa"/>
            <w:vMerge/>
            <w:shd w:val="clear" w:color="auto" w:fill="auto"/>
            <w:vAlign w:val="center"/>
          </w:tcPr>
          <w:p w14:paraId="4B6297A1" w14:textId="77777777" w:rsidR="00331C38" w:rsidRPr="00331C38" w:rsidRDefault="00331C38" w:rsidP="00331C38">
            <w:pPr>
              <w:spacing w:after="0" w:line="240" w:lineRule="auto"/>
              <w:jc w:val="center"/>
              <w:rPr>
                <w:rFonts w:ascii="Times New Roman" w:eastAsia="Calibri" w:hAnsi="Times New Roman" w:cs="Times New Roman"/>
              </w:rPr>
            </w:pPr>
          </w:p>
        </w:tc>
        <w:tc>
          <w:tcPr>
            <w:tcW w:w="9820" w:type="dxa"/>
            <w:shd w:val="clear" w:color="auto" w:fill="auto"/>
            <w:vAlign w:val="center"/>
          </w:tcPr>
          <w:p w14:paraId="205FDC99" w14:textId="77777777" w:rsidR="00331C38" w:rsidRPr="00331C38" w:rsidRDefault="00331C38" w:rsidP="00331C38">
            <w:pPr>
              <w:spacing w:after="0" w:line="240" w:lineRule="auto"/>
              <w:jc w:val="both"/>
              <w:rPr>
                <w:rFonts w:ascii="Times New Roman" w:eastAsia="Calibri" w:hAnsi="Times New Roman" w:cs="Times New Roman"/>
              </w:rPr>
            </w:pPr>
            <w:r w:rsidRPr="00331C38">
              <w:rPr>
                <w:rFonts w:ascii="Times New Roman" w:eastAsia="Calibri" w:hAnsi="Times New Roman" w:cs="Times New Roman"/>
              </w:rPr>
              <w:t>Lavage et décapage des taches de graisse et d’huile</w:t>
            </w:r>
          </w:p>
        </w:tc>
        <w:tc>
          <w:tcPr>
            <w:tcW w:w="1847" w:type="dxa"/>
            <w:shd w:val="clear" w:color="auto" w:fill="auto"/>
            <w:vAlign w:val="center"/>
          </w:tcPr>
          <w:p w14:paraId="189E9CA5" w14:textId="77777777" w:rsidR="00331C38" w:rsidRPr="00331C38" w:rsidRDefault="00331C38" w:rsidP="00331C38">
            <w:pPr>
              <w:spacing w:after="0" w:line="240" w:lineRule="auto"/>
              <w:jc w:val="center"/>
              <w:rPr>
                <w:rFonts w:ascii="Times New Roman" w:eastAsia="Calibri" w:hAnsi="Times New Roman" w:cs="Times New Roman"/>
              </w:rPr>
            </w:pPr>
            <w:r w:rsidRPr="00331C38">
              <w:rPr>
                <w:rFonts w:ascii="Times New Roman" w:eastAsia="Calibri" w:hAnsi="Times New Roman" w:cs="Times New Roman"/>
              </w:rPr>
              <w:t>m²</w:t>
            </w:r>
          </w:p>
        </w:tc>
        <w:tc>
          <w:tcPr>
            <w:tcW w:w="1775" w:type="dxa"/>
            <w:vAlign w:val="center"/>
          </w:tcPr>
          <w:p w14:paraId="17EC2F39" w14:textId="77777777" w:rsidR="00331C38" w:rsidRPr="00331C38" w:rsidRDefault="00331C38" w:rsidP="00331C38">
            <w:pPr>
              <w:spacing w:after="0" w:line="240" w:lineRule="auto"/>
              <w:jc w:val="center"/>
              <w:rPr>
                <w:rFonts w:ascii="Times New Roman" w:eastAsia="Calibri" w:hAnsi="Times New Roman" w:cs="Times New Roman"/>
              </w:rPr>
            </w:pPr>
          </w:p>
        </w:tc>
      </w:tr>
    </w:tbl>
    <w:p w14:paraId="36F2AE45" w14:textId="1B1B4037" w:rsidR="007E21F8" w:rsidRDefault="007E21F8" w:rsidP="007E21F8">
      <w:pPr>
        <w:spacing w:after="0" w:line="240" w:lineRule="auto"/>
        <w:rPr>
          <w:rFonts w:ascii="Times New Roman" w:eastAsia="Calibri" w:hAnsi="Times New Roman" w:cs="Times New Roman"/>
          <w:sz w:val="20"/>
          <w:szCs w:val="20"/>
        </w:rPr>
      </w:pPr>
    </w:p>
    <w:p w14:paraId="7F7B4D7A" w14:textId="385836CF" w:rsidR="00F11F89" w:rsidRDefault="00F11F89" w:rsidP="007E21F8">
      <w:pPr>
        <w:spacing w:after="0" w:line="240" w:lineRule="auto"/>
        <w:rPr>
          <w:rFonts w:ascii="Times New Roman" w:eastAsia="Calibri" w:hAnsi="Times New Roman" w:cs="Times New Roman"/>
          <w:sz w:val="20"/>
          <w:szCs w:val="20"/>
        </w:rPr>
      </w:pPr>
    </w:p>
    <w:p w14:paraId="2B3B75D9" w14:textId="2324C6B9" w:rsidR="00F11F89" w:rsidRDefault="00F11F89" w:rsidP="007E21F8">
      <w:pPr>
        <w:spacing w:after="0" w:line="240" w:lineRule="auto"/>
        <w:rPr>
          <w:rFonts w:ascii="Times New Roman" w:eastAsia="Calibri" w:hAnsi="Times New Roman" w:cs="Times New Roman"/>
          <w:sz w:val="20"/>
          <w:szCs w:val="20"/>
        </w:rPr>
      </w:pPr>
    </w:p>
    <w:p w14:paraId="54E86639" w14:textId="72A66954" w:rsidR="00F11F89" w:rsidRDefault="00F11F89" w:rsidP="007E21F8">
      <w:pPr>
        <w:spacing w:after="0" w:line="240" w:lineRule="auto"/>
        <w:rPr>
          <w:rFonts w:ascii="Times New Roman" w:eastAsia="Calibri" w:hAnsi="Times New Roman" w:cs="Times New Roman"/>
          <w:sz w:val="20"/>
          <w:szCs w:val="20"/>
        </w:rPr>
      </w:pPr>
    </w:p>
    <w:p w14:paraId="7523A66F" w14:textId="77777777" w:rsidR="00F11F89" w:rsidRPr="00331C38" w:rsidRDefault="00F11F89" w:rsidP="007E21F8">
      <w:pPr>
        <w:spacing w:after="0" w:line="240" w:lineRule="auto"/>
        <w:rPr>
          <w:rFonts w:ascii="Times New Roman" w:eastAsia="Calibri" w:hAnsi="Times New Roman" w:cs="Times New Roman"/>
          <w:sz w:val="20"/>
          <w:szCs w:val="20"/>
        </w:rPr>
      </w:pPr>
    </w:p>
    <w:p w14:paraId="171460EA" w14:textId="0BC93FF5" w:rsidR="007E21F8" w:rsidRPr="00C66549" w:rsidRDefault="007E21F8" w:rsidP="007E21F8">
      <w:pPr>
        <w:numPr>
          <w:ilvl w:val="0"/>
          <w:numId w:val="1"/>
        </w:numPr>
        <w:spacing w:after="0" w:line="240" w:lineRule="auto"/>
        <w:contextualSpacing/>
        <w:jc w:val="both"/>
        <w:rPr>
          <w:rFonts w:ascii="Times New Roman" w:eastAsia="Calibri" w:hAnsi="Times New Roman" w:cs="Times New Roman"/>
          <w:sz w:val="24"/>
        </w:rPr>
      </w:pPr>
      <w:r w:rsidRPr="007E21F8">
        <w:rPr>
          <w:rFonts w:ascii="Times New Roman" w:eastAsia="Calibri" w:hAnsi="Times New Roman" w:cs="Times New Roman"/>
          <w:b/>
          <w:sz w:val="24"/>
          <w:u w:val="single"/>
        </w:rPr>
        <w:lastRenderedPageBreak/>
        <w:t>Sanitaires</w:t>
      </w:r>
    </w:p>
    <w:p w14:paraId="03D6AE4E" w14:textId="77777777" w:rsidR="007E21F8" w:rsidRDefault="007E21F8" w:rsidP="007E21F8">
      <w:pPr>
        <w:spacing w:after="0" w:line="240" w:lineRule="auto"/>
        <w:rPr>
          <w:rFonts w:ascii="Times New Roman" w:eastAsia="Calibri"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3"/>
        <w:gridCol w:w="9698"/>
        <w:gridCol w:w="1869"/>
        <w:gridCol w:w="1750"/>
      </w:tblGrid>
      <w:tr w:rsidR="007E21F8" w:rsidRPr="007E21F8" w14:paraId="13C97FB1" w14:textId="77777777" w:rsidTr="007E21F8">
        <w:trPr>
          <w:trHeight w:val="567"/>
          <w:jc w:val="center"/>
        </w:trPr>
        <w:tc>
          <w:tcPr>
            <w:tcW w:w="11281" w:type="dxa"/>
            <w:gridSpan w:val="2"/>
            <w:shd w:val="clear" w:color="auto" w:fill="C6D9F1"/>
            <w:vAlign w:val="center"/>
          </w:tcPr>
          <w:p w14:paraId="22EC12B3" w14:textId="77777777" w:rsidR="007E21F8" w:rsidRPr="007E21F8" w:rsidRDefault="007E21F8" w:rsidP="007E21F8">
            <w:pPr>
              <w:spacing w:after="0" w:line="240" w:lineRule="auto"/>
              <w:jc w:val="center"/>
              <w:rPr>
                <w:rFonts w:ascii="Times New Roman" w:eastAsia="Calibri" w:hAnsi="Times New Roman" w:cs="Times New Roman"/>
                <w:b/>
                <w:sz w:val="24"/>
              </w:rPr>
            </w:pPr>
            <w:r w:rsidRPr="007E21F8">
              <w:rPr>
                <w:rFonts w:ascii="Times New Roman" w:eastAsia="Calibri" w:hAnsi="Times New Roman" w:cs="Times New Roman"/>
                <w:b/>
                <w:sz w:val="24"/>
              </w:rPr>
              <w:t>Prestation</w:t>
            </w:r>
          </w:p>
        </w:tc>
        <w:tc>
          <w:tcPr>
            <w:tcW w:w="1869" w:type="dxa"/>
            <w:shd w:val="clear" w:color="auto" w:fill="C6D9F1"/>
            <w:vAlign w:val="center"/>
          </w:tcPr>
          <w:p w14:paraId="5596318C" w14:textId="77777777" w:rsidR="007E21F8" w:rsidRPr="007E21F8" w:rsidRDefault="007E21F8" w:rsidP="007E21F8">
            <w:pPr>
              <w:spacing w:after="0" w:line="240" w:lineRule="auto"/>
              <w:jc w:val="center"/>
              <w:rPr>
                <w:rFonts w:ascii="Times New Roman" w:eastAsia="Calibri" w:hAnsi="Times New Roman" w:cs="Times New Roman"/>
                <w:b/>
                <w:sz w:val="24"/>
              </w:rPr>
            </w:pPr>
            <w:r w:rsidRPr="007E21F8">
              <w:rPr>
                <w:rFonts w:ascii="Times New Roman" w:eastAsia="Calibri" w:hAnsi="Times New Roman" w:cs="Times New Roman"/>
                <w:b/>
                <w:sz w:val="24"/>
              </w:rPr>
              <w:t>Unité</w:t>
            </w:r>
          </w:p>
        </w:tc>
        <w:tc>
          <w:tcPr>
            <w:tcW w:w="1750" w:type="dxa"/>
            <w:shd w:val="clear" w:color="auto" w:fill="C6D9F1"/>
            <w:vAlign w:val="center"/>
          </w:tcPr>
          <w:p w14:paraId="7DF79D80" w14:textId="77777777" w:rsidR="007E21F8" w:rsidRPr="007E21F8" w:rsidRDefault="007E21F8" w:rsidP="007E21F8">
            <w:pPr>
              <w:spacing w:after="0" w:line="240" w:lineRule="auto"/>
              <w:jc w:val="center"/>
              <w:rPr>
                <w:rFonts w:ascii="Times New Roman" w:eastAsia="Calibri" w:hAnsi="Times New Roman" w:cs="Times New Roman"/>
                <w:b/>
                <w:sz w:val="24"/>
              </w:rPr>
            </w:pPr>
            <w:r w:rsidRPr="007E21F8">
              <w:rPr>
                <w:rFonts w:ascii="Times New Roman" w:eastAsia="Calibri" w:hAnsi="Times New Roman" w:cs="Times New Roman"/>
                <w:b/>
                <w:sz w:val="24"/>
              </w:rPr>
              <w:t>Prix unitaire</w:t>
            </w:r>
          </w:p>
          <w:p w14:paraId="1F6228F2" w14:textId="77777777" w:rsidR="007E21F8" w:rsidRPr="007E21F8" w:rsidRDefault="007E21F8" w:rsidP="007E21F8">
            <w:pPr>
              <w:spacing w:after="0" w:line="240" w:lineRule="auto"/>
              <w:jc w:val="center"/>
              <w:rPr>
                <w:rFonts w:ascii="Times New Roman" w:eastAsia="Calibri" w:hAnsi="Times New Roman" w:cs="Times New Roman"/>
                <w:b/>
                <w:sz w:val="24"/>
              </w:rPr>
            </w:pPr>
            <w:r w:rsidRPr="007E21F8">
              <w:rPr>
                <w:rFonts w:ascii="Times New Roman" w:eastAsia="Calibri" w:hAnsi="Times New Roman" w:cs="Times New Roman"/>
                <w:b/>
                <w:sz w:val="24"/>
              </w:rPr>
              <w:t>€ HT</w:t>
            </w:r>
          </w:p>
        </w:tc>
      </w:tr>
      <w:tr w:rsidR="007D5D1B" w:rsidRPr="007E21F8" w14:paraId="07A3899E" w14:textId="77777777" w:rsidTr="007E21F8">
        <w:trPr>
          <w:trHeight w:val="567"/>
          <w:jc w:val="center"/>
        </w:trPr>
        <w:tc>
          <w:tcPr>
            <w:tcW w:w="1583" w:type="dxa"/>
            <w:shd w:val="clear" w:color="auto" w:fill="auto"/>
            <w:vAlign w:val="center"/>
          </w:tcPr>
          <w:p w14:paraId="1D48B9C8" w14:textId="4B730807" w:rsidR="007D5D1B" w:rsidRPr="007E21F8" w:rsidRDefault="00F11F89" w:rsidP="007E21F8">
            <w:pPr>
              <w:spacing w:after="0" w:line="240" w:lineRule="auto"/>
              <w:jc w:val="center"/>
              <w:rPr>
                <w:rFonts w:ascii="Times New Roman" w:eastAsia="Calibri" w:hAnsi="Times New Roman" w:cs="Times New Roman"/>
              </w:rPr>
            </w:pPr>
            <w:r w:rsidRPr="00F11F89">
              <w:rPr>
                <w:rFonts w:ascii="Times New Roman" w:eastAsia="Calibri" w:hAnsi="Times New Roman" w:cs="Times New Roman"/>
              </w:rPr>
              <w:t>Sanitaires</w:t>
            </w:r>
          </w:p>
        </w:tc>
        <w:tc>
          <w:tcPr>
            <w:tcW w:w="9698" w:type="dxa"/>
            <w:shd w:val="clear" w:color="auto" w:fill="auto"/>
            <w:vAlign w:val="center"/>
          </w:tcPr>
          <w:p w14:paraId="0A0BF00C" w14:textId="1E03103C" w:rsidR="007D5D1B" w:rsidRPr="007E21F8" w:rsidRDefault="007D5D1B" w:rsidP="007E21F8">
            <w:pPr>
              <w:spacing w:after="0" w:line="240" w:lineRule="auto"/>
              <w:jc w:val="both"/>
              <w:rPr>
                <w:rFonts w:ascii="Times New Roman" w:eastAsia="Calibri" w:hAnsi="Times New Roman" w:cs="Times New Roman"/>
              </w:rPr>
            </w:pPr>
            <w:r w:rsidRPr="007E21F8">
              <w:rPr>
                <w:rFonts w:ascii="Times New Roman" w:eastAsia="Calibri" w:hAnsi="Times New Roman" w:cs="Times New Roman"/>
              </w:rPr>
              <w:t xml:space="preserve">Remise en état / à niveau de propreté </w:t>
            </w:r>
            <w:r>
              <w:rPr>
                <w:rFonts w:ascii="Times New Roman" w:eastAsia="Calibri" w:hAnsi="Times New Roman" w:cs="Times New Roman"/>
              </w:rPr>
              <w:t>d'un</w:t>
            </w:r>
            <w:r w:rsidRPr="007E21F8">
              <w:rPr>
                <w:rFonts w:ascii="Times New Roman" w:eastAsia="Calibri" w:hAnsi="Times New Roman" w:cs="Times New Roman"/>
              </w:rPr>
              <w:t xml:space="preserve"> sanitaire (sols / murs / surfaces / appareils sanitaires et de distribution)</w:t>
            </w:r>
          </w:p>
        </w:tc>
        <w:tc>
          <w:tcPr>
            <w:tcW w:w="1869" w:type="dxa"/>
            <w:shd w:val="clear" w:color="auto" w:fill="auto"/>
            <w:vAlign w:val="center"/>
          </w:tcPr>
          <w:p w14:paraId="0704AD4B" w14:textId="77777777" w:rsidR="007D5D1B" w:rsidRPr="007E21F8" w:rsidRDefault="007D5D1B" w:rsidP="007E21F8">
            <w:pPr>
              <w:spacing w:after="0" w:line="240" w:lineRule="auto"/>
              <w:jc w:val="center"/>
              <w:rPr>
                <w:rFonts w:ascii="Times New Roman" w:eastAsia="Calibri" w:hAnsi="Times New Roman" w:cs="Times New Roman"/>
              </w:rPr>
            </w:pPr>
            <w:r w:rsidRPr="007E21F8">
              <w:rPr>
                <w:rFonts w:ascii="Times New Roman" w:eastAsia="Calibri" w:hAnsi="Times New Roman" w:cs="Times New Roman"/>
              </w:rPr>
              <w:t>m²</w:t>
            </w:r>
          </w:p>
        </w:tc>
        <w:tc>
          <w:tcPr>
            <w:tcW w:w="1750" w:type="dxa"/>
            <w:vAlign w:val="center"/>
          </w:tcPr>
          <w:p w14:paraId="5978BACF" w14:textId="77777777" w:rsidR="007D5D1B" w:rsidRPr="007E21F8" w:rsidRDefault="007D5D1B" w:rsidP="007E21F8">
            <w:pPr>
              <w:spacing w:after="0" w:line="240" w:lineRule="auto"/>
              <w:jc w:val="center"/>
              <w:rPr>
                <w:rFonts w:ascii="Times New Roman" w:eastAsia="Calibri" w:hAnsi="Times New Roman" w:cs="Times New Roman"/>
              </w:rPr>
            </w:pPr>
          </w:p>
        </w:tc>
      </w:tr>
    </w:tbl>
    <w:p w14:paraId="56464944" w14:textId="77777777" w:rsidR="007D5D1B" w:rsidRPr="007D5D1B" w:rsidRDefault="007D5D1B" w:rsidP="007D5D1B">
      <w:pPr>
        <w:spacing w:after="0" w:line="240" w:lineRule="auto"/>
        <w:rPr>
          <w:rFonts w:ascii="Times New Roman" w:eastAsia="Calibri" w:hAnsi="Times New Roman" w:cs="Times New Roman"/>
        </w:rPr>
      </w:pPr>
    </w:p>
    <w:p w14:paraId="56D8735A" w14:textId="03851552" w:rsidR="007D5D1B" w:rsidRDefault="000E1F2E" w:rsidP="000E1F2E">
      <w:pPr>
        <w:pStyle w:val="Paragraphedeliste"/>
        <w:numPr>
          <w:ilvl w:val="0"/>
          <w:numId w:val="1"/>
        </w:numPr>
        <w:spacing w:after="0" w:line="240" w:lineRule="auto"/>
        <w:ind w:left="714" w:hanging="357"/>
        <w:rPr>
          <w:rFonts w:ascii="Times New Roman" w:eastAsia="Calibri" w:hAnsi="Times New Roman" w:cs="Times New Roman"/>
          <w:b/>
          <w:sz w:val="24"/>
          <w:u w:val="single"/>
        </w:rPr>
      </w:pPr>
      <w:r w:rsidRPr="000E1F2E">
        <w:rPr>
          <w:rFonts w:ascii="Times New Roman" w:eastAsia="Calibri" w:hAnsi="Times New Roman" w:cs="Times New Roman"/>
          <w:b/>
          <w:sz w:val="24"/>
          <w:u w:val="single"/>
        </w:rPr>
        <w:t>Locaux archives et locaux techniques</w:t>
      </w:r>
    </w:p>
    <w:p w14:paraId="6E2EDFB3" w14:textId="77777777" w:rsidR="000E1F2E" w:rsidRPr="000E1F2E" w:rsidRDefault="000E1F2E" w:rsidP="000E1F2E">
      <w:pPr>
        <w:spacing w:after="0" w:line="240" w:lineRule="auto"/>
        <w:rPr>
          <w:rFonts w:ascii="Times New Roman" w:eastAsia="Calibri" w:hAnsi="Times New Roman" w:cs="Times New Roman"/>
          <w:b/>
          <w:sz w:val="24"/>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4"/>
        <w:gridCol w:w="7417"/>
        <w:gridCol w:w="2948"/>
        <w:gridCol w:w="2791"/>
      </w:tblGrid>
      <w:tr w:rsidR="007D5D1B" w:rsidRPr="007D5D1B" w14:paraId="297D1223" w14:textId="77777777" w:rsidTr="00484E72">
        <w:trPr>
          <w:trHeight w:val="567"/>
          <w:jc w:val="center"/>
        </w:trPr>
        <w:tc>
          <w:tcPr>
            <w:tcW w:w="9232" w:type="dxa"/>
            <w:gridSpan w:val="2"/>
            <w:shd w:val="clear" w:color="auto" w:fill="C6D9F1"/>
            <w:vAlign w:val="center"/>
          </w:tcPr>
          <w:p w14:paraId="48CE3A15" w14:textId="77777777" w:rsidR="007D5D1B" w:rsidRPr="007D5D1B" w:rsidRDefault="007D5D1B" w:rsidP="007D5D1B">
            <w:pPr>
              <w:spacing w:after="0" w:line="240" w:lineRule="auto"/>
              <w:jc w:val="center"/>
              <w:rPr>
                <w:rFonts w:ascii="Times New Roman" w:eastAsia="Calibri" w:hAnsi="Times New Roman" w:cs="Times New Roman"/>
                <w:b/>
                <w:sz w:val="24"/>
              </w:rPr>
            </w:pPr>
            <w:r w:rsidRPr="007D5D1B">
              <w:rPr>
                <w:rFonts w:ascii="Times New Roman" w:eastAsia="Calibri" w:hAnsi="Times New Roman" w:cs="Times New Roman"/>
                <w:b/>
                <w:sz w:val="24"/>
              </w:rPr>
              <w:t>Prestation</w:t>
            </w:r>
          </w:p>
        </w:tc>
        <w:tc>
          <w:tcPr>
            <w:tcW w:w="2970" w:type="dxa"/>
            <w:shd w:val="clear" w:color="auto" w:fill="C6D9F1"/>
            <w:vAlign w:val="center"/>
          </w:tcPr>
          <w:p w14:paraId="2A97112B" w14:textId="77777777" w:rsidR="007D5D1B" w:rsidRPr="007D5D1B" w:rsidRDefault="007D5D1B" w:rsidP="007D5D1B">
            <w:pPr>
              <w:spacing w:after="0" w:line="240" w:lineRule="auto"/>
              <w:jc w:val="center"/>
              <w:rPr>
                <w:rFonts w:ascii="Times New Roman" w:eastAsia="Calibri" w:hAnsi="Times New Roman" w:cs="Times New Roman"/>
                <w:b/>
                <w:sz w:val="24"/>
              </w:rPr>
            </w:pPr>
            <w:r w:rsidRPr="007D5D1B">
              <w:rPr>
                <w:rFonts w:ascii="Times New Roman" w:eastAsia="Calibri" w:hAnsi="Times New Roman" w:cs="Times New Roman"/>
                <w:b/>
                <w:sz w:val="24"/>
              </w:rPr>
              <w:t>Unité</w:t>
            </w:r>
          </w:p>
        </w:tc>
        <w:tc>
          <w:tcPr>
            <w:tcW w:w="2810" w:type="dxa"/>
            <w:shd w:val="clear" w:color="auto" w:fill="C6D9F1"/>
            <w:vAlign w:val="center"/>
          </w:tcPr>
          <w:p w14:paraId="007A7AC9" w14:textId="77777777" w:rsidR="007D5D1B" w:rsidRPr="007D5D1B" w:rsidRDefault="007D5D1B" w:rsidP="007D5D1B">
            <w:pPr>
              <w:spacing w:after="0" w:line="240" w:lineRule="auto"/>
              <w:jc w:val="center"/>
              <w:rPr>
                <w:rFonts w:ascii="Times New Roman" w:eastAsia="Calibri" w:hAnsi="Times New Roman" w:cs="Times New Roman"/>
                <w:b/>
                <w:sz w:val="24"/>
              </w:rPr>
            </w:pPr>
            <w:r w:rsidRPr="007D5D1B">
              <w:rPr>
                <w:rFonts w:ascii="Times New Roman" w:eastAsia="Calibri" w:hAnsi="Times New Roman" w:cs="Times New Roman"/>
                <w:b/>
                <w:sz w:val="24"/>
              </w:rPr>
              <w:t>Prix unitaire</w:t>
            </w:r>
          </w:p>
          <w:p w14:paraId="75C53487" w14:textId="77777777" w:rsidR="007D5D1B" w:rsidRPr="007D5D1B" w:rsidRDefault="007D5D1B" w:rsidP="007D5D1B">
            <w:pPr>
              <w:spacing w:after="0" w:line="240" w:lineRule="auto"/>
              <w:jc w:val="center"/>
              <w:rPr>
                <w:rFonts w:ascii="Times New Roman" w:eastAsia="Calibri" w:hAnsi="Times New Roman" w:cs="Times New Roman"/>
                <w:b/>
                <w:sz w:val="24"/>
              </w:rPr>
            </w:pPr>
            <w:r w:rsidRPr="007D5D1B">
              <w:rPr>
                <w:rFonts w:ascii="Times New Roman" w:eastAsia="Calibri" w:hAnsi="Times New Roman" w:cs="Times New Roman"/>
                <w:b/>
                <w:sz w:val="24"/>
              </w:rPr>
              <w:t>€ HT</w:t>
            </w:r>
          </w:p>
        </w:tc>
      </w:tr>
      <w:tr w:rsidR="007D5D1B" w:rsidRPr="007D5D1B" w14:paraId="63D2D865" w14:textId="77777777" w:rsidTr="00484E72">
        <w:trPr>
          <w:trHeight w:val="567"/>
          <w:jc w:val="center"/>
        </w:trPr>
        <w:tc>
          <w:tcPr>
            <w:tcW w:w="1751" w:type="dxa"/>
            <w:vMerge w:val="restart"/>
            <w:shd w:val="clear" w:color="auto" w:fill="auto"/>
            <w:vAlign w:val="center"/>
          </w:tcPr>
          <w:p w14:paraId="3E2D87BB" w14:textId="77777777" w:rsidR="007D5D1B" w:rsidRPr="007D5D1B" w:rsidRDefault="007D5D1B" w:rsidP="007D5D1B">
            <w:pPr>
              <w:spacing w:after="0" w:line="240" w:lineRule="auto"/>
              <w:jc w:val="center"/>
              <w:rPr>
                <w:rFonts w:ascii="Times New Roman" w:eastAsia="Calibri" w:hAnsi="Times New Roman" w:cs="Times New Roman"/>
              </w:rPr>
            </w:pPr>
            <w:bookmarkStart w:id="3" w:name="_Hlk30105461"/>
            <w:r w:rsidRPr="007D5D1B">
              <w:rPr>
                <w:rFonts w:ascii="Times New Roman" w:eastAsia="Calibri" w:hAnsi="Times New Roman" w:cs="Times New Roman"/>
              </w:rPr>
              <w:t>Locaux archives</w:t>
            </w:r>
          </w:p>
        </w:tc>
        <w:tc>
          <w:tcPr>
            <w:tcW w:w="7481" w:type="dxa"/>
            <w:shd w:val="clear" w:color="auto" w:fill="auto"/>
            <w:vAlign w:val="center"/>
          </w:tcPr>
          <w:p w14:paraId="73BCE18E" w14:textId="77777777" w:rsidR="007D5D1B" w:rsidRPr="007D5D1B" w:rsidRDefault="007D5D1B" w:rsidP="007D5D1B">
            <w:pPr>
              <w:spacing w:after="0" w:line="240" w:lineRule="auto"/>
              <w:jc w:val="center"/>
              <w:rPr>
                <w:rFonts w:ascii="Times New Roman" w:eastAsia="Calibri" w:hAnsi="Times New Roman" w:cs="Times New Roman"/>
              </w:rPr>
            </w:pPr>
            <w:r w:rsidRPr="007D5D1B">
              <w:rPr>
                <w:rFonts w:ascii="Times New Roman" w:eastAsia="Calibri" w:hAnsi="Times New Roman" w:cs="Times New Roman"/>
              </w:rPr>
              <w:t>Dépoussiérage des éléments de stockage</w:t>
            </w:r>
          </w:p>
        </w:tc>
        <w:tc>
          <w:tcPr>
            <w:tcW w:w="2970" w:type="dxa"/>
            <w:shd w:val="clear" w:color="auto" w:fill="auto"/>
            <w:vAlign w:val="center"/>
          </w:tcPr>
          <w:p w14:paraId="3025EF83" w14:textId="77777777" w:rsidR="007D5D1B" w:rsidRPr="007D5D1B" w:rsidRDefault="007D5D1B" w:rsidP="007D5D1B">
            <w:pPr>
              <w:spacing w:after="0" w:line="240" w:lineRule="auto"/>
              <w:jc w:val="center"/>
              <w:rPr>
                <w:rFonts w:ascii="Times New Roman" w:eastAsia="Calibri" w:hAnsi="Times New Roman" w:cs="Times New Roman"/>
              </w:rPr>
            </w:pPr>
            <w:r w:rsidRPr="007D5D1B">
              <w:rPr>
                <w:rFonts w:ascii="Times New Roman" w:eastAsia="Calibri" w:hAnsi="Times New Roman" w:cs="Times New Roman"/>
              </w:rPr>
              <w:t>m²</w:t>
            </w:r>
          </w:p>
        </w:tc>
        <w:tc>
          <w:tcPr>
            <w:tcW w:w="2810" w:type="dxa"/>
            <w:vAlign w:val="center"/>
          </w:tcPr>
          <w:p w14:paraId="3A622FDC" w14:textId="77777777" w:rsidR="007D5D1B" w:rsidRPr="007D5D1B" w:rsidRDefault="007D5D1B" w:rsidP="007D5D1B">
            <w:pPr>
              <w:spacing w:after="0" w:line="240" w:lineRule="auto"/>
              <w:jc w:val="center"/>
              <w:rPr>
                <w:rFonts w:ascii="Times New Roman" w:eastAsia="Calibri" w:hAnsi="Times New Roman" w:cs="Times New Roman"/>
              </w:rPr>
            </w:pPr>
          </w:p>
        </w:tc>
      </w:tr>
      <w:bookmarkEnd w:id="3"/>
      <w:tr w:rsidR="007D5D1B" w:rsidRPr="007D5D1B" w14:paraId="7D39D1F7" w14:textId="77777777" w:rsidTr="00484E72">
        <w:trPr>
          <w:trHeight w:val="567"/>
          <w:jc w:val="center"/>
        </w:trPr>
        <w:tc>
          <w:tcPr>
            <w:tcW w:w="1751" w:type="dxa"/>
            <w:vMerge/>
            <w:shd w:val="clear" w:color="auto" w:fill="auto"/>
            <w:vAlign w:val="center"/>
          </w:tcPr>
          <w:p w14:paraId="2AC493DA" w14:textId="77777777" w:rsidR="007D5D1B" w:rsidRPr="007D5D1B" w:rsidRDefault="007D5D1B" w:rsidP="007D5D1B">
            <w:pPr>
              <w:spacing w:after="0" w:line="240" w:lineRule="auto"/>
              <w:jc w:val="center"/>
              <w:rPr>
                <w:rFonts w:ascii="Times New Roman" w:eastAsia="Calibri" w:hAnsi="Times New Roman" w:cs="Times New Roman"/>
              </w:rPr>
            </w:pPr>
          </w:p>
        </w:tc>
        <w:tc>
          <w:tcPr>
            <w:tcW w:w="7481" w:type="dxa"/>
            <w:shd w:val="clear" w:color="auto" w:fill="auto"/>
            <w:vAlign w:val="center"/>
          </w:tcPr>
          <w:p w14:paraId="5268E105" w14:textId="77777777" w:rsidR="007D5D1B" w:rsidRPr="007D5D1B" w:rsidRDefault="007D5D1B" w:rsidP="007D5D1B">
            <w:pPr>
              <w:spacing w:after="0" w:line="240" w:lineRule="auto"/>
              <w:jc w:val="center"/>
              <w:rPr>
                <w:rFonts w:ascii="Times New Roman" w:eastAsia="Calibri" w:hAnsi="Times New Roman" w:cs="Times New Roman"/>
              </w:rPr>
            </w:pPr>
            <w:r w:rsidRPr="007D5D1B">
              <w:rPr>
                <w:rFonts w:ascii="Times New Roman" w:eastAsia="Calibri" w:hAnsi="Times New Roman" w:cs="Times New Roman"/>
              </w:rPr>
              <w:t>Dépoussiérage des boîtes ou chemises d’archivage de documents,</w:t>
            </w:r>
          </w:p>
        </w:tc>
        <w:tc>
          <w:tcPr>
            <w:tcW w:w="2970" w:type="dxa"/>
            <w:shd w:val="clear" w:color="auto" w:fill="auto"/>
            <w:vAlign w:val="center"/>
          </w:tcPr>
          <w:p w14:paraId="1C8D59F4" w14:textId="77777777" w:rsidR="007D5D1B" w:rsidRPr="007D5D1B" w:rsidRDefault="007D5D1B" w:rsidP="007D5D1B">
            <w:pPr>
              <w:spacing w:after="0" w:line="240" w:lineRule="auto"/>
              <w:jc w:val="center"/>
              <w:rPr>
                <w:rFonts w:ascii="Times New Roman" w:eastAsia="Calibri" w:hAnsi="Times New Roman" w:cs="Times New Roman"/>
              </w:rPr>
            </w:pPr>
            <w:r w:rsidRPr="007D5D1B">
              <w:rPr>
                <w:rFonts w:ascii="Times New Roman" w:eastAsia="Calibri" w:hAnsi="Times New Roman" w:cs="Times New Roman"/>
              </w:rPr>
              <w:t>Par boîte</w:t>
            </w:r>
          </w:p>
        </w:tc>
        <w:tc>
          <w:tcPr>
            <w:tcW w:w="2810" w:type="dxa"/>
            <w:vAlign w:val="center"/>
          </w:tcPr>
          <w:p w14:paraId="75C0B703" w14:textId="77777777" w:rsidR="007D5D1B" w:rsidRPr="007D5D1B" w:rsidRDefault="007D5D1B" w:rsidP="007D5D1B">
            <w:pPr>
              <w:spacing w:after="0" w:line="240" w:lineRule="auto"/>
              <w:jc w:val="center"/>
              <w:rPr>
                <w:rFonts w:ascii="Times New Roman" w:eastAsia="Calibri" w:hAnsi="Times New Roman" w:cs="Times New Roman"/>
              </w:rPr>
            </w:pPr>
          </w:p>
        </w:tc>
      </w:tr>
      <w:tr w:rsidR="007D5D1B" w:rsidRPr="007D5D1B" w14:paraId="7BE5015F" w14:textId="77777777" w:rsidTr="00484E72">
        <w:trPr>
          <w:trHeight w:val="567"/>
          <w:jc w:val="center"/>
        </w:trPr>
        <w:tc>
          <w:tcPr>
            <w:tcW w:w="1751" w:type="dxa"/>
            <w:vMerge/>
            <w:shd w:val="clear" w:color="auto" w:fill="auto"/>
            <w:vAlign w:val="center"/>
          </w:tcPr>
          <w:p w14:paraId="2E38F5E1" w14:textId="77777777" w:rsidR="007D5D1B" w:rsidRPr="007D5D1B" w:rsidRDefault="007D5D1B" w:rsidP="007D5D1B">
            <w:pPr>
              <w:spacing w:after="0" w:line="240" w:lineRule="auto"/>
              <w:jc w:val="center"/>
              <w:rPr>
                <w:rFonts w:ascii="Times New Roman" w:eastAsia="Calibri" w:hAnsi="Times New Roman" w:cs="Times New Roman"/>
              </w:rPr>
            </w:pPr>
          </w:p>
        </w:tc>
        <w:tc>
          <w:tcPr>
            <w:tcW w:w="7481" w:type="dxa"/>
            <w:shd w:val="clear" w:color="auto" w:fill="auto"/>
            <w:vAlign w:val="center"/>
          </w:tcPr>
          <w:p w14:paraId="5A3D8A09" w14:textId="77777777" w:rsidR="007D5D1B" w:rsidRPr="007D5D1B" w:rsidRDefault="007D5D1B" w:rsidP="007D5D1B">
            <w:pPr>
              <w:spacing w:after="0" w:line="240" w:lineRule="auto"/>
              <w:jc w:val="center"/>
              <w:rPr>
                <w:rFonts w:ascii="Times New Roman" w:eastAsia="Calibri" w:hAnsi="Times New Roman" w:cs="Times New Roman"/>
              </w:rPr>
            </w:pPr>
            <w:r w:rsidRPr="007D5D1B">
              <w:rPr>
                <w:rFonts w:ascii="Times New Roman" w:eastAsia="Calibri" w:hAnsi="Times New Roman" w:cs="Times New Roman"/>
              </w:rPr>
              <w:t>Dépoussiérage humide des rayonnages d’archives débarrassés de tout élément</w:t>
            </w:r>
          </w:p>
        </w:tc>
        <w:tc>
          <w:tcPr>
            <w:tcW w:w="2970" w:type="dxa"/>
            <w:shd w:val="clear" w:color="auto" w:fill="auto"/>
            <w:vAlign w:val="center"/>
          </w:tcPr>
          <w:p w14:paraId="05E5582F" w14:textId="77777777" w:rsidR="007D5D1B" w:rsidRPr="007D5D1B" w:rsidRDefault="007D5D1B" w:rsidP="007D5D1B">
            <w:pPr>
              <w:spacing w:after="0" w:line="240" w:lineRule="auto"/>
              <w:jc w:val="center"/>
              <w:rPr>
                <w:rFonts w:ascii="Times New Roman" w:eastAsia="Calibri" w:hAnsi="Times New Roman" w:cs="Times New Roman"/>
              </w:rPr>
            </w:pPr>
            <w:r w:rsidRPr="007D5D1B">
              <w:rPr>
                <w:rFonts w:ascii="Times New Roman" w:eastAsia="Calibri" w:hAnsi="Times New Roman" w:cs="Times New Roman"/>
              </w:rPr>
              <w:t>mètre linéaire</w:t>
            </w:r>
          </w:p>
        </w:tc>
        <w:tc>
          <w:tcPr>
            <w:tcW w:w="2810" w:type="dxa"/>
            <w:vAlign w:val="center"/>
          </w:tcPr>
          <w:p w14:paraId="4A74BF8B" w14:textId="77777777" w:rsidR="007D5D1B" w:rsidRPr="007D5D1B" w:rsidRDefault="007D5D1B" w:rsidP="007D5D1B">
            <w:pPr>
              <w:spacing w:after="0" w:line="240" w:lineRule="auto"/>
              <w:jc w:val="center"/>
              <w:rPr>
                <w:rFonts w:ascii="Times New Roman" w:eastAsia="Calibri" w:hAnsi="Times New Roman" w:cs="Times New Roman"/>
              </w:rPr>
            </w:pPr>
          </w:p>
        </w:tc>
      </w:tr>
      <w:tr w:rsidR="007D5D1B" w:rsidRPr="007D5D1B" w14:paraId="2DD2CEC1" w14:textId="77777777" w:rsidTr="00484E72">
        <w:trPr>
          <w:trHeight w:val="567"/>
          <w:jc w:val="center"/>
        </w:trPr>
        <w:tc>
          <w:tcPr>
            <w:tcW w:w="1751" w:type="dxa"/>
            <w:vMerge/>
            <w:shd w:val="clear" w:color="auto" w:fill="auto"/>
            <w:vAlign w:val="center"/>
          </w:tcPr>
          <w:p w14:paraId="1B729D77" w14:textId="77777777" w:rsidR="007D5D1B" w:rsidRPr="007D5D1B" w:rsidRDefault="007D5D1B" w:rsidP="007D5D1B">
            <w:pPr>
              <w:spacing w:after="0" w:line="240" w:lineRule="auto"/>
              <w:jc w:val="center"/>
              <w:rPr>
                <w:rFonts w:ascii="Times New Roman" w:eastAsia="Calibri" w:hAnsi="Times New Roman" w:cs="Times New Roman"/>
              </w:rPr>
            </w:pPr>
          </w:p>
        </w:tc>
        <w:tc>
          <w:tcPr>
            <w:tcW w:w="7481" w:type="dxa"/>
            <w:shd w:val="clear" w:color="auto" w:fill="auto"/>
            <w:vAlign w:val="center"/>
          </w:tcPr>
          <w:p w14:paraId="170F8CC4" w14:textId="77777777" w:rsidR="007D5D1B" w:rsidRPr="007D5D1B" w:rsidRDefault="007D5D1B" w:rsidP="007D5D1B">
            <w:pPr>
              <w:spacing w:after="0" w:line="240" w:lineRule="auto"/>
              <w:jc w:val="both"/>
              <w:rPr>
                <w:rFonts w:ascii="Times New Roman" w:eastAsia="Calibri" w:hAnsi="Times New Roman" w:cs="Times New Roman"/>
              </w:rPr>
            </w:pPr>
            <w:r w:rsidRPr="007D5D1B">
              <w:rPr>
                <w:rFonts w:ascii="Times New Roman" w:eastAsia="Calibri" w:hAnsi="Times New Roman" w:cs="Times New Roman"/>
              </w:rPr>
              <w:t>Débarrassage, dépoussiérage humide des rayonnages d’archives avec remise en place des éléments</w:t>
            </w:r>
          </w:p>
        </w:tc>
        <w:tc>
          <w:tcPr>
            <w:tcW w:w="2970" w:type="dxa"/>
            <w:shd w:val="clear" w:color="auto" w:fill="auto"/>
            <w:vAlign w:val="center"/>
          </w:tcPr>
          <w:p w14:paraId="4A97E6F6" w14:textId="77777777" w:rsidR="007D5D1B" w:rsidRPr="007D5D1B" w:rsidRDefault="007D5D1B" w:rsidP="007D5D1B">
            <w:pPr>
              <w:spacing w:after="0" w:line="240" w:lineRule="auto"/>
              <w:jc w:val="center"/>
              <w:rPr>
                <w:rFonts w:ascii="Times New Roman" w:eastAsia="Calibri" w:hAnsi="Times New Roman" w:cs="Times New Roman"/>
              </w:rPr>
            </w:pPr>
            <w:r w:rsidRPr="007D5D1B">
              <w:rPr>
                <w:rFonts w:ascii="Times New Roman" w:eastAsia="Calibri" w:hAnsi="Times New Roman" w:cs="Times New Roman"/>
              </w:rPr>
              <w:t>mètre linéaire</w:t>
            </w:r>
          </w:p>
        </w:tc>
        <w:tc>
          <w:tcPr>
            <w:tcW w:w="2810" w:type="dxa"/>
            <w:vAlign w:val="center"/>
          </w:tcPr>
          <w:p w14:paraId="40844834" w14:textId="77777777" w:rsidR="007D5D1B" w:rsidRPr="007D5D1B" w:rsidRDefault="007D5D1B" w:rsidP="007D5D1B">
            <w:pPr>
              <w:spacing w:after="0" w:line="240" w:lineRule="auto"/>
              <w:jc w:val="center"/>
              <w:rPr>
                <w:rFonts w:ascii="Times New Roman" w:eastAsia="Calibri" w:hAnsi="Times New Roman" w:cs="Times New Roman"/>
              </w:rPr>
            </w:pPr>
          </w:p>
        </w:tc>
      </w:tr>
      <w:tr w:rsidR="007D5D1B" w:rsidRPr="007D5D1B" w14:paraId="5CC2C078" w14:textId="77777777" w:rsidTr="00484E72">
        <w:trPr>
          <w:trHeight w:val="567"/>
          <w:jc w:val="center"/>
        </w:trPr>
        <w:tc>
          <w:tcPr>
            <w:tcW w:w="1751" w:type="dxa"/>
            <w:vMerge/>
            <w:shd w:val="clear" w:color="auto" w:fill="auto"/>
            <w:vAlign w:val="center"/>
          </w:tcPr>
          <w:p w14:paraId="0B52901E" w14:textId="77777777" w:rsidR="007D5D1B" w:rsidRPr="007D5D1B" w:rsidRDefault="007D5D1B" w:rsidP="007D5D1B">
            <w:pPr>
              <w:spacing w:after="0" w:line="240" w:lineRule="auto"/>
              <w:jc w:val="center"/>
              <w:rPr>
                <w:rFonts w:ascii="Times New Roman" w:eastAsia="Calibri" w:hAnsi="Times New Roman" w:cs="Times New Roman"/>
              </w:rPr>
            </w:pPr>
          </w:p>
        </w:tc>
        <w:tc>
          <w:tcPr>
            <w:tcW w:w="7481" w:type="dxa"/>
            <w:shd w:val="clear" w:color="auto" w:fill="auto"/>
            <w:vAlign w:val="center"/>
          </w:tcPr>
          <w:p w14:paraId="796F85BE" w14:textId="77777777" w:rsidR="007D5D1B" w:rsidRPr="007D5D1B" w:rsidRDefault="007D5D1B" w:rsidP="007D5D1B">
            <w:pPr>
              <w:spacing w:after="0" w:line="240" w:lineRule="auto"/>
              <w:jc w:val="center"/>
              <w:rPr>
                <w:rFonts w:ascii="Times New Roman" w:eastAsia="Calibri" w:hAnsi="Times New Roman" w:cs="Times New Roman"/>
              </w:rPr>
            </w:pPr>
            <w:r w:rsidRPr="007D5D1B">
              <w:rPr>
                <w:rFonts w:ascii="Times New Roman" w:eastAsia="Calibri" w:hAnsi="Times New Roman" w:cs="Times New Roman"/>
              </w:rPr>
              <w:t>Balayage des sols</w:t>
            </w:r>
          </w:p>
        </w:tc>
        <w:tc>
          <w:tcPr>
            <w:tcW w:w="2970" w:type="dxa"/>
            <w:shd w:val="clear" w:color="auto" w:fill="auto"/>
            <w:vAlign w:val="center"/>
          </w:tcPr>
          <w:p w14:paraId="466AC8BA" w14:textId="77777777" w:rsidR="007D5D1B" w:rsidRPr="007D5D1B" w:rsidRDefault="007D5D1B" w:rsidP="007D5D1B">
            <w:pPr>
              <w:spacing w:after="0" w:line="240" w:lineRule="auto"/>
              <w:jc w:val="center"/>
              <w:rPr>
                <w:rFonts w:ascii="Times New Roman" w:eastAsia="Calibri" w:hAnsi="Times New Roman" w:cs="Times New Roman"/>
              </w:rPr>
            </w:pPr>
            <w:r w:rsidRPr="007D5D1B">
              <w:rPr>
                <w:rFonts w:ascii="Times New Roman" w:eastAsia="Calibri" w:hAnsi="Times New Roman" w:cs="Times New Roman"/>
              </w:rPr>
              <w:t>m²</w:t>
            </w:r>
          </w:p>
        </w:tc>
        <w:tc>
          <w:tcPr>
            <w:tcW w:w="2810" w:type="dxa"/>
            <w:vAlign w:val="center"/>
          </w:tcPr>
          <w:p w14:paraId="09A36768" w14:textId="77777777" w:rsidR="007D5D1B" w:rsidRPr="007D5D1B" w:rsidRDefault="007D5D1B" w:rsidP="007D5D1B">
            <w:pPr>
              <w:spacing w:after="0" w:line="240" w:lineRule="auto"/>
              <w:jc w:val="center"/>
              <w:rPr>
                <w:rFonts w:ascii="Times New Roman" w:eastAsia="Calibri" w:hAnsi="Times New Roman" w:cs="Times New Roman"/>
              </w:rPr>
            </w:pPr>
          </w:p>
        </w:tc>
      </w:tr>
      <w:tr w:rsidR="007D5D1B" w:rsidRPr="007D5D1B" w14:paraId="19F5E7DC" w14:textId="77777777" w:rsidTr="00484E72">
        <w:trPr>
          <w:trHeight w:val="567"/>
          <w:jc w:val="center"/>
        </w:trPr>
        <w:tc>
          <w:tcPr>
            <w:tcW w:w="1751" w:type="dxa"/>
            <w:vMerge/>
            <w:shd w:val="clear" w:color="auto" w:fill="auto"/>
            <w:vAlign w:val="center"/>
          </w:tcPr>
          <w:p w14:paraId="365EA492" w14:textId="77777777" w:rsidR="007D5D1B" w:rsidRPr="007D5D1B" w:rsidRDefault="007D5D1B" w:rsidP="007D5D1B">
            <w:pPr>
              <w:spacing w:after="0" w:line="240" w:lineRule="auto"/>
              <w:jc w:val="center"/>
              <w:rPr>
                <w:rFonts w:ascii="Times New Roman" w:eastAsia="Calibri" w:hAnsi="Times New Roman" w:cs="Times New Roman"/>
              </w:rPr>
            </w:pPr>
          </w:p>
        </w:tc>
        <w:tc>
          <w:tcPr>
            <w:tcW w:w="7481" w:type="dxa"/>
            <w:shd w:val="clear" w:color="auto" w:fill="auto"/>
            <w:vAlign w:val="center"/>
          </w:tcPr>
          <w:p w14:paraId="67DC3ADF" w14:textId="77777777" w:rsidR="007D5D1B" w:rsidRPr="007D5D1B" w:rsidRDefault="007D5D1B" w:rsidP="007D5D1B">
            <w:pPr>
              <w:spacing w:after="0" w:line="240" w:lineRule="auto"/>
              <w:jc w:val="center"/>
              <w:rPr>
                <w:rFonts w:ascii="Times New Roman" w:eastAsia="Calibri" w:hAnsi="Times New Roman" w:cs="Times New Roman"/>
              </w:rPr>
            </w:pPr>
            <w:r w:rsidRPr="007D5D1B">
              <w:rPr>
                <w:rFonts w:ascii="Times New Roman" w:eastAsia="Calibri" w:hAnsi="Times New Roman" w:cs="Times New Roman"/>
              </w:rPr>
              <w:t>Lavage des sols</w:t>
            </w:r>
          </w:p>
        </w:tc>
        <w:tc>
          <w:tcPr>
            <w:tcW w:w="2970" w:type="dxa"/>
            <w:shd w:val="clear" w:color="auto" w:fill="auto"/>
            <w:vAlign w:val="center"/>
          </w:tcPr>
          <w:p w14:paraId="06CB61F2" w14:textId="77777777" w:rsidR="007D5D1B" w:rsidRPr="007D5D1B" w:rsidRDefault="007D5D1B" w:rsidP="007D5D1B">
            <w:pPr>
              <w:spacing w:after="0" w:line="240" w:lineRule="auto"/>
              <w:jc w:val="center"/>
              <w:rPr>
                <w:rFonts w:ascii="Times New Roman" w:eastAsia="Calibri" w:hAnsi="Times New Roman" w:cs="Times New Roman"/>
              </w:rPr>
            </w:pPr>
            <w:r w:rsidRPr="007D5D1B">
              <w:rPr>
                <w:rFonts w:ascii="Times New Roman" w:eastAsia="Calibri" w:hAnsi="Times New Roman" w:cs="Times New Roman"/>
              </w:rPr>
              <w:t>m²</w:t>
            </w:r>
          </w:p>
        </w:tc>
        <w:tc>
          <w:tcPr>
            <w:tcW w:w="2810" w:type="dxa"/>
            <w:vAlign w:val="center"/>
          </w:tcPr>
          <w:p w14:paraId="437927BA" w14:textId="77777777" w:rsidR="007D5D1B" w:rsidRPr="007D5D1B" w:rsidRDefault="007D5D1B" w:rsidP="007D5D1B">
            <w:pPr>
              <w:spacing w:after="0" w:line="240" w:lineRule="auto"/>
              <w:jc w:val="center"/>
              <w:rPr>
                <w:rFonts w:ascii="Times New Roman" w:eastAsia="Calibri" w:hAnsi="Times New Roman" w:cs="Times New Roman"/>
              </w:rPr>
            </w:pPr>
          </w:p>
        </w:tc>
      </w:tr>
      <w:tr w:rsidR="007D5D1B" w:rsidRPr="007D5D1B" w14:paraId="647B8BE8" w14:textId="77777777" w:rsidTr="00484E72">
        <w:trPr>
          <w:trHeight w:val="567"/>
          <w:jc w:val="center"/>
        </w:trPr>
        <w:tc>
          <w:tcPr>
            <w:tcW w:w="1751" w:type="dxa"/>
            <w:vMerge w:val="restart"/>
            <w:shd w:val="clear" w:color="auto" w:fill="auto"/>
            <w:vAlign w:val="center"/>
          </w:tcPr>
          <w:p w14:paraId="09CC9BDF" w14:textId="77777777" w:rsidR="007D5D1B" w:rsidRPr="007D5D1B" w:rsidRDefault="007D5D1B" w:rsidP="007D5D1B">
            <w:pPr>
              <w:spacing w:after="0" w:line="240" w:lineRule="auto"/>
              <w:jc w:val="center"/>
              <w:rPr>
                <w:rFonts w:ascii="Times New Roman" w:eastAsia="Calibri" w:hAnsi="Times New Roman" w:cs="Times New Roman"/>
              </w:rPr>
            </w:pPr>
            <w:bookmarkStart w:id="4" w:name="_Hlk30105474"/>
            <w:r w:rsidRPr="007D5D1B">
              <w:rPr>
                <w:rFonts w:ascii="Times New Roman" w:eastAsia="Calibri" w:hAnsi="Times New Roman" w:cs="Times New Roman"/>
              </w:rPr>
              <w:t>Locaux techniques</w:t>
            </w:r>
          </w:p>
        </w:tc>
        <w:tc>
          <w:tcPr>
            <w:tcW w:w="7481" w:type="dxa"/>
            <w:shd w:val="clear" w:color="auto" w:fill="auto"/>
            <w:vAlign w:val="center"/>
          </w:tcPr>
          <w:p w14:paraId="09846F4A" w14:textId="77777777" w:rsidR="007D5D1B" w:rsidRPr="007D5D1B" w:rsidRDefault="007D5D1B" w:rsidP="007D5D1B">
            <w:pPr>
              <w:spacing w:after="0" w:line="240" w:lineRule="auto"/>
              <w:jc w:val="center"/>
              <w:rPr>
                <w:rFonts w:ascii="Times New Roman" w:eastAsia="Calibri" w:hAnsi="Times New Roman" w:cs="Times New Roman"/>
              </w:rPr>
            </w:pPr>
            <w:r w:rsidRPr="007D5D1B">
              <w:rPr>
                <w:rFonts w:ascii="Times New Roman" w:eastAsia="Calibri" w:hAnsi="Times New Roman" w:cs="Times New Roman"/>
              </w:rPr>
              <w:t>Balayage des sols</w:t>
            </w:r>
          </w:p>
        </w:tc>
        <w:tc>
          <w:tcPr>
            <w:tcW w:w="2970" w:type="dxa"/>
            <w:shd w:val="clear" w:color="auto" w:fill="auto"/>
            <w:vAlign w:val="center"/>
          </w:tcPr>
          <w:p w14:paraId="38AE22FB" w14:textId="77777777" w:rsidR="007D5D1B" w:rsidRPr="007D5D1B" w:rsidRDefault="007D5D1B" w:rsidP="007D5D1B">
            <w:pPr>
              <w:spacing w:after="0" w:line="240" w:lineRule="auto"/>
              <w:jc w:val="center"/>
              <w:rPr>
                <w:rFonts w:ascii="Times New Roman" w:eastAsia="Calibri" w:hAnsi="Times New Roman" w:cs="Times New Roman"/>
              </w:rPr>
            </w:pPr>
            <w:r w:rsidRPr="007D5D1B">
              <w:rPr>
                <w:rFonts w:ascii="Times New Roman" w:eastAsia="Calibri" w:hAnsi="Times New Roman" w:cs="Times New Roman"/>
              </w:rPr>
              <w:t>m²</w:t>
            </w:r>
          </w:p>
        </w:tc>
        <w:tc>
          <w:tcPr>
            <w:tcW w:w="2810" w:type="dxa"/>
            <w:vAlign w:val="center"/>
          </w:tcPr>
          <w:p w14:paraId="0B80BA66" w14:textId="77777777" w:rsidR="007D5D1B" w:rsidRPr="007D5D1B" w:rsidRDefault="007D5D1B" w:rsidP="007D5D1B">
            <w:pPr>
              <w:spacing w:after="0" w:line="240" w:lineRule="auto"/>
              <w:jc w:val="center"/>
              <w:rPr>
                <w:rFonts w:ascii="Times New Roman" w:eastAsia="Calibri" w:hAnsi="Times New Roman" w:cs="Times New Roman"/>
              </w:rPr>
            </w:pPr>
          </w:p>
        </w:tc>
      </w:tr>
      <w:bookmarkEnd w:id="4"/>
      <w:tr w:rsidR="007D5D1B" w:rsidRPr="007D5D1B" w14:paraId="7F6C76F7" w14:textId="77777777" w:rsidTr="000E1F2E">
        <w:trPr>
          <w:trHeight w:val="567"/>
          <w:jc w:val="center"/>
        </w:trPr>
        <w:tc>
          <w:tcPr>
            <w:tcW w:w="1751" w:type="dxa"/>
            <w:vMerge/>
            <w:shd w:val="clear" w:color="auto" w:fill="auto"/>
            <w:vAlign w:val="center"/>
          </w:tcPr>
          <w:p w14:paraId="72B32D9A" w14:textId="77777777" w:rsidR="007D5D1B" w:rsidRPr="007D5D1B" w:rsidRDefault="007D5D1B" w:rsidP="007D5D1B">
            <w:pPr>
              <w:spacing w:after="0" w:line="240" w:lineRule="auto"/>
              <w:jc w:val="center"/>
              <w:rPr>
                <w:rFonts w:ascii="Times New Roman" w:eastAsia="Calibri" w:hAnsi="Times New Roman" w:cs="Times New Roman"/>
              </w:rPr>
            </w:pPr>
          </w:p>
        </w:tc>
        <w:tc>
          <w:tcPr>
            <w:tcW w:w="7481" w:type="dxa"/>
            <w:shd w:val="clear" w:color="auto" w:fill="auto"/>
            <w:vAlign w:val="center"/>
          </w:tcPr>
          <w:p w14:paraId="5EE9637B" w14:textId="77777777" w:rsidR="007D5D1B" w:rsidRPr="007D5D1B" w:rsidRDefault="007D5D1B" w:rsidP="007D5D1B">
            <w:pPr>
              <w:spacing w:after="0" w:line="240" w:lineRule="auto"/>
              <w:jc w:val="center"/>
              <w:rPr>
                <w:rFonts w:ascii="Times New Roman" w:eastAsia="Calibri" w:hAnsi="Times New Roman" w:cs="Times New Roman"/>
              </w:rPr>
            </w:pPr>
            <w:r w:rsidRPr="007D5D1B">
              <w:rPr>
                <w:rFonts w:ascii="Times New Roman" w:eastAsia="Calibri" w:hAnsi="Times New Roman" w:cs="Times New Roman"/>
              </w:rPr>
              <w:t>Lavage des sols</w:t>
            </w:r>
          </w:p>
        </w:tc>
        <w:tc>
          <w:tcPr>
            <w:tcW w:w="2970" w:type="dxa"/>
            <w:shd w:val="clear" w:color="auto" w:fill="auto"/>
            <w:vAlign w:val="center"/>
          </w:tcPr>
          <w:p w14:paraId="3A9A4D4F" w14:textId="77777777" w:rsidR="007D5D1B" w:rsidRPr="007D5D1B" w:rsidRDefault="007D5D1B" w:rsidP="007D5D1B">
            <w:pPr>
              <w:spacing w:after="0" w:line="240" w:lineRule="auto"/>
              <w:jc w:val="center"/>
              <w:rPr>
                <w:rFonts w:ascii="Times New Roman" w:eastAsia="Calibri" w:hAnsi="Times New Roman" w:cs="Times New Roman"/>
              </w:rPr>
            </w:pPr>
            <w:r w:rsidRPr="007D5D1B">
              <w:rPr>
                <w:rFonts w:ascii="Times New Roman" w:eastAsia="Calibri" w:hAnsi="Times New Roman" w:cs="Times New Roman"/>
              </w:rPr>
              <w:t>m²</w:t>
            </w:r>
          </w:p>
        </w:tc>
        <w:tc>
          <w:tcPr>
            <w:tcW w:w="2810" w:type="dxa"/>
            <w:vAlign w:val="center"/>
          </w:tcPr>
          <w:p w14:paraId="4C94B18E" w14:textId="77777777" w:rsidR="007D5D1B" w:rsidRPr="007D5D1B" w:rsidRDefault="007D5D1B" w:rsidP="007D5D1B">
            <w:pPr>
              <w:spacing w:after="0" w:line="240" w:lineRule="auto"/>
              <w:jc w:val="center"/>
              <w:rPr>
                <w:rFonts w:ascii="Times New Roman" w:eastAsia="Calibri" w:hAnsi="Times New Roman" w:cs="Times New Roman"/>
              </w:rPr>
            </w:pPr>
          </w:p>
        </w:tc>
      </w:tr>
    </w:tbl>
    <w:p w14:paraId="7F1CCE86" w14:textId="77777777" w:rsidR="007D5D1B" w:rsidRPr="007D5D1B" w:rsidRDefault="007D5D1B" w:rsidP="007D5D1B">
      <w:pPr>
        <w:spacing w:after="0" w:line="240" w:lineRule="auto"/>
        <w:rPr>
          <w:rFonts w:ascii="Times New Roman" w:eastAsia="Calibri" w:hAnsi="Times New Roman" w:cs="Times New Roman"/>
        </w:rPr>
      </w:pPr>
    </w:p>
    <w:p w14:paraId="0F2BE0FF" w14:textId="444D42C7" w:rsidR="007D5D1B" w:rsidRDefault="007D5D1B" w:rsidP="007D5D1B">
      <w:pPr>
        <w:spacing w:after="0" w:line="240" w:lineRule="auto"/>
        <w:rPr>
          <w:rFonts w:ascii="Times New Roman" w:eastAsia="Calibri" w:hAnsi="Times New Roman" w:cs="Times New Roman"/>
        </w:rPr>
      </w:pPr>
    </w:p>
    <w:p w14:paraId="630797D2" w14:textId="355830BA" w:rsidR="007D5D1B" w:rsidRDefault="007D5D1B" w:rsidP="007D5D1B">
      <w:pPr>
        <w:spacing w:after="0" w:line="240" w:lineRule="auto"/>
        <w:rPr>
          <w:rFonts w:ascii="Times New Roman" w:eastAsia="Calibri" w:hAnsi="Times New Roman" w:cs="Times New Roman"/>
        </w:rPr>
      </w:pPr>
    </w:p>
    <w:p w14:paraId="13521675" w14:textId="4F343389" w:rsidR="007D5D1B" w:rsidRDefault="007D5D1B" w:rsidP="007D5D1B">
      <w:pPr>
        <w:spacing w:after="0" w:line="240" w:lineRule="auto"/>
        <w:rPr>
          <w:rFonts w:ascii="Times New Roman" w:eastAsia="Calibri" w:hAnsi="Times New Roman" w:cs="Times New Roman"/>
        </w:rPr>
      </w:pPr>
    </w:p>
    <w:p w14:paraId="20A9EEFB" w14:textId="3241CF5A" w:rsidR="007D5D1B" w:rsidRDefault="007D5D1B" w:rsidP="007D5D1B">
      <w:pPr>
        <w:spacing w:after="0" w:line="240" w:lineRule="auto"/>
        <w:rPr>
          <w:rFonts w:ascii="Times New Roman" w:eastAsia="Calibri" w:hAnsi="Times New Roman" w:cs="Times New Roman"/>
        </w:rPr>
      </w:pPr>
    </w:p>
    <w:p w14:paraId="21BC8411" w14:textId="582347E2" w:rsidR="007D5D1B" w:rsidRDefault="007D5D1B" w:rsidP="007D5D1B">
      <w:pPr>
        <w:spacing w:after="0" w:line="240" w:lineRule="auto"/>
        <w:rPr>
          <w:rFonts w:ascii="Times New Roman" w:eastAsia="Calibri" w:hAnsi="Times New Roman" w:cs="Times New Roman"/>
        </w:rPr>
      </w:pPr>
    </w:p>
    <w:p w14:paraId="70594C9B" w14:textId="2398466E" w:rsidR="007D5D1B" w:rsidRDefault="007D5D1B" w:rsidP="007D5D1B">
      <w:pPr>
        <w:spacing w:after="0" w:line="240" w:lineRule="auto"/>
        <w:rPr>
          <w:rFonts w:ascii="Times New Roman" w:eastAsia="Calibri" w:hAnsi="Times New Roman" w:cs="Times New Roman"/>
        </w:rPr>
      </w:pPr>
    </w:p>
    <w:p w14:paraId="23D2A0F6" w14:textId="6275BD47" w:rsidR="006F0991" w:rsidRDefault="006F0991" w:rsidP="007D5D1B">
      <w:pPr>
        <w:spacing w:after="0" w:line="240" w:lineRule="auto"/>
        <w:rPr>
          <w:rFonts w:ascii="Times New Roman" w:eastAsia="Calibri" w:hAnsi="Times New Roman" w:cs="Times New Roman"/>
        </w:rPr>
      </w:pPr>
    </w:p>
    <w:p w14:paraId="59EB4AAC" w14:textId="77777777" w:rsidR="006F0991" w:rsidRPr="007D5D1B" w:rsidRDefault="006F0991" w:rsidP="007D5D1B">
      <w:pPr>
        <w:spacing w:after="0" w:line="240" w:lineRule="auto"/>
        <w:rPr>
          <w:rFonts w:ascii="Times New Roman" w:eastAsia="Calibri" w:hAnsi="Times New Roman" w:cs="Times New Roman"/>
        </w:rPr>
      </w:pPr>
    </w:p>
    <w:p w14:paraId="132D78C7" w14:textId="77777777" w:rsidR="000E1F2E" w:rsidRPr="007D5D1B" w:rsidRDefault="000E1F2E" w:rsidP="000E1F2E">
      <w:pPr>
        <w:spacing w:after="0" w:line="240" w:lineRule="auto"/>
        <w:rPr>
          <w:rFonts w:ascii="Times New Roman" w:eastAsia="Calibri" w:hAnsi="Times New Roman" w:cs="Times New Roman"/>
        </w:rPr>
      </w:pPr>
    </w:p>
    <w:p w14:paraId="527F30CD" w14:textId="07201988" w:rsidR="000E1F2E" w:rsidRPr="00C66549" w:rsidRDefault="000E1F2E" w:rsidP="000E1F2E">
      <w:pPr>
        <w:numPr>
          <w:ilvl w:val="0"/>
          <w:numId w:val="1"/>
        </w:numPr>
        <w:spacing w:after="0" w:line="240" w:lineRule="auto"/>
        <w:contextualSpacing/>
        <w:jc w:val="both"/>
        <w:rPr>
          <w:rFonts w:ascii="Times New Roman" w:eastAsia="Calibri" w:hAnsi="Times New Roman" w:cs="Times New Roman"/>
          <w:sz w:val="24"/>
        </w:rPr>
      </w:pPr>
      <w:r w:rsidRPr="007D5D1B">
        <w:rPr>
          <w:rFonts w:ascii="Times New Roman" w:eastAsia="Calibri" w:hAnsi="Times New Roman" w:cs="Times New Roman"/>
          <w:b/>
          <w:sz w:val="24"/>
          <w:u w:val="single"/>
        </w:rPr>
        <w:lastRenderedPageBreak/>
        <w:t>Fourniture des consommables sanitaires</w:t>
      </w:r>
      <w:r>
        <w:rPr>
          <w:rFonts w:ascii="Times New Roman" w:eastAsia="Calibri" w:hAnsi="Times New Roman" w:cs="Times New Roman"/>
          <w:b/>
          <w:sz w:val="24"/>
          <w:u w:val="single"/>
        </w:rPr>
        <w:t xml:space="preserve"> - </w:t>
      </w:r>
      <w:r w:rsidRPr="007D5D1B">
        <w:rPr>
          <w:rFonts w:ascii="Times New Roman" w:eastAsia="Calibri" w:hAnsi="Times New Roman" w:cs="Times New Roman"/>
          <w:b/>
          <w:sz w:val="24"/>
          <w:u w:val="single"/>
        </w:rPr>
        <w:t>ajustement du forfait</w:t>
      </w:r>
      <w:r>
        <w:rPr>
          <w:rFonts w:ascii="Times New Roman" w:eastAsia="Calibri" w:hAnsi="Times New Roman" w:cs="Times New Roman"/>
          <w:b/>
          <w:sz w:val="24"/>
          <w:u w:val="single"/>
        </w:rPr>
        <w:t xml:space="preserve"> </w:t>
      </w:r>
      <w:r w:rsidRPr="007D5D1B">
        <w:rPr>
          <w:rFonts w:ascii="Times New Roman" w:eastAsia="Calibri" w:hAnsi="Times New Roman" w:cs="Times New Roman"/>
          <w:b/>
          <w:sz w:val="24"/>
          <w:u w:val="single"/>
        </w:rPr>
        <w:t>en cas d'évolution des effectifs d'un site</w:t>
      </w:r>
    </w:p>
    <w:p w14:paraId="747FFF63" w14:textId="77777777" w:rsidR="000E1F2E" w:rsidRPr="007D5D1B" w:rsidRDefault="000E1F2E" w:rsidP="000E1F2E">
      <w:pPr>
        <w:spacing w:after="0" w:line="240" w:lineRule="auto"/>
        <w:rPr>
          <w:rFonts w:ascii="Times New Roman" w:eastAsia="Calibri"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40"/>
        <w:gridCol w:w="1894"/>
        <w:gridCol w:w="1766"/>
      </w:tblGrid>
      <w:tr w:rsidR="00561211" w:rsidRPr="00561211" w14:paraId="4A17B0FA" w14:textId="77777777" w:rsidTr="00484E72">
        <w:trPr>
          <w:trHeight w:val="1134"/>
          <w:jc w:val="center"/>
        </w:trPr>
        <w:tc>
          <w:tcPr>
            <w:tcW w:w="11332" w:type="dxa"/>
            <w:shd w:val="clear" w:color="auto" w:fill="C6D9F1"/>
            <w:vAlign w:val="center"/>
          </w:tcPr>
          <w:p w14:paraId="5F87391C" w14:textId="638F2F8D" w:rsidR="00561211" w:rsidRPr="00561211" w:rsidRDefault="00561211" w:rsidP="00561211">
            <w:pPr>
              <w:spacing w:after="0" w:line="240" w:lineRule="auto"/>
              <w:jc w:val="both"/>
              <w:rPr>
                <w:rFonts w:ascii="Times New Roman" w:eastAsia="Calibri" w:hAnsi="Times New Roman" w:cs="Times New Roman"/>
                <w:b/>
                <w:sz w:val="24"/>
              </w:rPr>
            </w:pPr>
            <w:bookmarkStart w:id="5" w:name="_Hlk30105624"/>
            <w:r w:rsidRPr="00561211">
              <w:rPr>
                <w:rFonts w:ascii="Times New Roman" w:eastAsia="Calibri" w:hAnsi="Times New Roman" w:cs="Times New Roman"/>
                <w:b/>
                <w:sz w:val="24"/>
              </w:rPr>
              <w:t xml:space="preserve">Fourniture des </w:t>
            </w:r>
            <w:r w:rsidR="00EB2682" w:rsidRPr="00EB2682">
              <w:rPr>
                <w:rFonts w:ascii="Times New Roman" w:eastAsia="Calibri" w:hAnsi="Times New Roman" w:cs="Times New Roman"/>
                <w:b/>
                <w:sz w:val="24"/>
              </w:rPr>
              <w:t>consommables sanitaires</w:t>
            </w:r>
            <w:bookmarkEnd w:id="5"/>
            <w:r w:rsidR="00EB2682">
              <w:rPr>
                <w:rFonts w:ascii="Times New Roman" w:eastAsia="Calibri" w:hAnsi="Times New Roman" w:cs="Times New Roman"/>
                <w:b/>
                <w:sz w:val="24"/>
              </w:rPr>
              <w:t xml:space="preserve"> </w:t>
            </w:r>
            <w:r w:rsidRPr="00561211">
              <w:rPr>
                <w:rFonts w:ascii="Times New Roman" w:eastAsia="Calibri" w:hAnsi="Times New Roman" w:cs="Times New Roman"/>
                <w:b/>
                <w:sz w:val="24"/>
              </w:rPr>
              <w:t xml:space="preserve">: </w:t>
            </w:r>
            <w:bookmarkStart w:id="6" w:name="_Hlk30105636"/>
            <w:r w:rsidRPr="00561211">
              <w:rPr>
                <w:rFonts w:ascii="Times New Roman" w:eastAsia="Calibri" w:hAnsi="Times New Roman" w:cs="Times New Roman"/>
                <w:b/>
                <w:sz w:val="24"/>
              </w:rPr>
              <w:t xml:space="preserve">ajustement du montant forfaitaire </w:t>
            </w:r>
            <w:bookmarkEnd w:id="6"/>
            <w:r w:rsidRPr="00561211">
              <w:rPr>
                <w:rFonts w:ascii="Times New Roman" w:eastAsia="Calibri" w:hAnsi="Times New Roman" w:cs="Times New Roman"/>
                <w:b/>
                <w:sz w:val="24"/>
              </w:rPr>
              <w:t xml:space="preserve">mensuel renseigné par site dans la Décomposition du prix global et forfaitaire DPGF </w:t>
            </w:r>
            <w:bookmarkStart w:id="7" w:name="_Hlk30105647"/>
            <w:r w:rsidRPr="00561211">
              <w:rPr>
                <w:rFonts w:ascii="Times New Roman" w:eastAsia="Calibri" w:hAnsi="Times New Roman" w:cs="Times New Roman"/>
                <w:b/>
                <w:sz w:val="24"/>
              </w:rPr>
              <w:t xml:space="preserve">en cas d'évolution des effectifs d'un site </w:t>
            </w:r>
            <w:bookmarkEnd w:id="7"/>
            <w:r w:rsidRPr="00561211">
              <w:rPr>
                <w:rFonts w:ascii="Times New Roman" w:eastAsia="Calibri" w:hAnsi="Times New Roman" w:cs="Times New Roman"/>
                <w:b/>
                <w:sz w:val="24"/>
              </w:rPr>
              <w:t>en cours d'exécution du marché. Les effectifs renseignés par site dans le cahier des charges du marché serviront de base pour le calcul des évolutions d'effectifs. L'évolution des effectifs doit être constatée sur une durée supérieure à un mois et est calculée à effectif constant.</w:t>
            </w:r>
          </w:p>
        </w:tc>
        <w:tc>
          <w:tcPr>
            <w:tcW w:w="1901" w:type="dxa"/>
            <w:shd w:val="clear" w:color="auto" w:fill="C6D9F1"/>
            <w:vAlign w:val="center"/>
          </w:tcPr>
          <w:p w14:paraId="61A6BFCF" w14:textId="77777777" w:rsidR="00561211" w:rsidRPr="00561211" w:rsidRDefault="00561211" w:rsidP="00561211">
            <w:pPr>
              <w:spacing w:after="0" w:line="240" w:lineRule="auto"/>
              <w:jc w:val="center"/>
              <w:rPr>
                <w:rFonts w:ascii="Times New Roman" w:eastAsia="Calibri" w:hAnsi="Times New Roman" w:cs="Times New Roman"/>
                <w:b/>
                <w:sz w:val="24"/>
              </w:rPr>
            </w:pPr>
            <w:r w:rsidRPr="00561211">
              <w:rPr>
                <w:rFonts w:ascii="Times New Roman" w:eastAsia="Calibri" w:hAnsi="Times New Roman" w:cs="Times New Roman"/>
                <w:b/>
                <w:sz w:val="24"/>
              </w:rPr>
              <w:t>Unité</w:t>
            </w:r>
          </w:p>
        </w:tc>
        <w:tc>
          <w:tcPr>
            <w:tcW w:w="1779" w:type="dxa"/>
            <w:shd w:val="clear" w:color="auto" w:fill="C6D9F1"/>
            <w:vAlign w:val="center"/>
          </w:tcPr>
          <w:p w14:paraId="551963D4" w14:textId="77777777" w:rsidR="00561211" w:rsidRPr="00561211" w:rsidRDefault="00561211" w:rsidP="00561211">
            <w:pPr>
              <w:spacing w:after="0" w:line="240" w:lineRule="auto"/>
              <w:jc w:val="center"/>
              <w:rPr>
                <w:rFonts w:ascii="Times New Roman" w:eastAsia="Calibri" w:hAnsi="Times New Roman" w:cs="Times New Roman"/>
                <w:b/>
                <w:sz w:val="24"/>
              </w:rPr>
            </w:pPr>
            <w:r w:rsidRPr="00561211">
              <w:rPr>
                <w:rFonts w:ascii="Times New Roman" w:eastAsia="Calibri" w:hAnsi="Times New Roman" w:cs="Times New Roman"/>
                <w:b/>
                <w:sz w:val="24"/>
              </w:rPr>
              <w:t>%</w:t>
            </w:r>
          </w:p>
        </w:tc>
      </w:tr>
      <w:tr w:rsidR="00561211" w:rsidRPr="00561211" w14:paraId="2B314F38" w14:textId="77777777" w:rsidTr="00484E72">
        <w:trPr>
          <w:trHeight w:val="680"/>
          <w:jc w:val="center"/>
        </w:trPr>
        <w:tc>
          <w:tcPr>
            <w:tcW w:w="11332" w:type="dxa"/>
            <w:shd w:val="clear" w:color="auto" w:fill="auto"/>
            <w:vAlign w:val="center"/>
          </w:tcPr>
          <w:p w14:paraId="09ED556B" w14:textId="77777777" w:rsidR="00561211" w:rsidRPr="00561211" w:rsidRDefault="00561211" w:rsidP="00561211">
            <w:pPr>
              <w:spacing w:after="0" w:line="240" w:lineRule="auto"/>
              <w:jc w:val="both"/>
              <w:rPr>
                <w:rFonts w:ascii="Times New Roman" w:eastAsia="Calibri" w:hAnsi="Times New Roman" w:cs="Times New Roman"/>
              </w:rPr>
            </w:pPr>
            <w:r w:rsidRPr="00561211">
              <w:rPr>
                <w:rFonts w:ascii="Times New Roman" w:eastAsia="Calibri" w:hAnsi="Times New Roman" w:cs="Times New Roman"/>
              </w:rPr>
              <w:t>% de majoration du montant forfaitaire mensuel de fourniture des produits et consommables sanitaires : augmentation des effectifs d’un site &gt; à 5% et &lt; à 10%</w:t>
            </w:r>
          </w:p>
        </w:tc>
        <w:tc>
          <w:tcPr>
            <w:tcW w:w="1901" w:type="dxa"/>
            <w:shd w:val="clear" w:color="auto" w:fill="auto"/>
            <w:vAlign w:val="center"/>
          </w:tcPr>
          <w:p w14:paraId="70F2A13E" w14:textId="77777777" w:rsidR="00561211" w:rsidRPr="00561211" w:rsidRDefault="00561211" w:rsidP="00561211">
            <w:pPr>
              <w:spacing w:after="0" w:line="240" w:lineRule="auto"/>
              <w:jc w:val="center"/>
              <w:rPr>
                <w:rFonts w:ascii="Times New Roman" w:eastAsia="Calibri" w:hAnsi="Times New Roman" w:cs="Times New Roman"/>
              </w:rPr>
            </w:pPr>
            <w:r w:rsidRPr="00561211">
              <w:rPr>
                <w:rFonts w:ascii="Times New Roman" w:eastAsia="Calibri" w:hAnsi="Times New Roman" w:cs="Times New Roman"/>
              </w:rPr>
              <w:t>% de majoration</w:t>
            </w:r>
          </w:p>
        </w:tc>
        <w:tc>
          <w:tcPr>
            <w:tcW w:w="1779" w:type="dxa"/>
            <w:vAlign w:val="center"/>
          </w:tcPr>
          <w:p w14:paraId="2720AA48" w14:textId="77777777" w:rsidR="00561211" w:rsidRPr="00561211" w:rsidRDefault="00561211" w:rsidP="00561211">
            <w:pPr>
              <w:spacing w:after="0" w:line="240" w:lineRule="auto"/>
              <w:jc w:val="center"/>
              <w:rPr>
                <w:rFonts w:ascii="Times New Roman" w:eastAsia="Calibri" w:hAnsi="Times New Roman" w:cs="Times New Roman"/>
              </w:rPr>
            </w:pPr>
          </w:p>
        </w:tc>
      </w:tr>
      <w:tr w:rsidR="00561211" w:rsidRPr="00561211" w14:paraId="0C126CB6" w14:textId="77777777" w:rsidTr="00484E72">
        <w:trPr>
          <w:trHeight w:val="680"/>
          <w:jc w:val="center"/>
        </w:trPr>
        <w:tc>
          <w:tcPr>
            <w:tcW w:w="11332" w:type="dxa"/>
            <w:shd w:val="clear" w:color="auto" w:fill="auto"/>
            <w:vAlign w:val="center"/>
          </w:tcPr>
          <w:p w14:paraId="1DB8E0A0" w14:textId="77777777" w:rsidR="00561211" w:rsidRPr="00561211" w:rsidRDefault="00561211" w:rsidP="00561211">
            <w:pPr>
              <w:spacing w:after="0" w:line="240" w:lineRule="auto"/>
              <w:jc w:val="both"/>
              <w:rPr>
                <w:rFonts w:ascii="Times New Roman" w:eastAsia="Calibri" w:hAnsi="Times New Roman" w:cs="Times New Roman"/>
              </w:rPr>
            </w:pPr>
            <w:r w:rsidRPr="00561211">
              <w:rPr>
                <w:rFonts w:ascii="Times New Roman" w:eastAsia="Calibri" w:hAnsi="Times New Roman" w:cs="Times New Roman"/>
              </w:rPr>
              <w:t>% de majoration du montant forfaitaire mensuel de fourniture des produits et consommables sanitaires : augmentation des effectifs d’un site ≥ à 10% et &lt; à 15 %</w:t>
            </w:r>
          </w:p>
        </w:tc>
        <w:tc>
          <w:tcPr>
            <w:tcW w:w="1901" w:type="dxa"/>
            <w:shd w:val="clear" w:color="auto" w:fill="auto"/>
            <w:vAlign w:val="center"/>
          </w:tcPr>
          <w:p w14:paraId="588E2653" w14:textId="77777777" w:rsidR="00561211" w:rsidRPr="00561211" w:rsidRDefault="00561211" w:rsidP="00561211">
            <w:pPr>
              <w:spacing w:after="0" w:line="240" w:lineRule="auto"/>
              <w:jc w:val="center"/>
              <w:rPr>
                <w:rFonts w:ascii="Times New Roman" w:eastAsia="Calibri" w:hAnsi="Times New Roman" w:cs="Times New Roman"/>
              </w:rPr>
            </w:pPr>
            <w:r w:rsidRPr="00561211">
              <w:rPr>
                <w:rFonts w:ascii="Times New Roman" w:eastAsia="Calibri" w:hAnsi="Times New Roman" w:cs="Times New Roman"/>
              </w:rPr>
              <w:t>% de majoration</w:t>
            </w:r>
          </w:p>
        </w:tc>
        <w:tc>
          <w:tcPr>
            <w:tcW w:w="1779" w:type="dxa"/>
            <w:vAlign w:val="center"/>
          </w:tcPr>
          <w:p w14:paraId="606133F0" w14:textId="77777777" w:rsidR="00561211" w:rsidRPr="00561211" w:rsidRDefault="00561211" w:rsidP="00561211">
            <w:pPr>
              <w:spacing w:after="0" w:line="240" w:lineRule="auto"/>
              <w:jc w:val="center"/>
              <w:rPr>
                <w:rFonts w:ascii="Times New Roman" w:eastAsia="Calibri" w:hAnsi="Times New Roman" w:cs="Times New Roman"/>
              </w:rPr>
            </w:pPr>
          </w:p>
        </w:tc>
      </w:tr>
      <w:tr w:rsidR="00561211" w:rsidRPr="00561211" w14:paraId="2E812F42" w14:textId="77777777" w:rsidTr="00484E72">
        <w:trPr>
          <w:trHeight w:val="680"/>
          <w:jc w:val="center"/>
        </w:trPr>
        <w:tc>
          <w:tcPr>
            <w:tcW w:w="11332" w:type="dxa"/>
            <w:shd w:val="clear" w:color="auto" w:fill="auto"/>
            <w:vAlign w:val="center"/>
          </w:tcPr>
          <w:p w14:paraId="39E13286" w14:textId="77777777" w:rsidR="00561211" w:rsidRPr="00561211" w:rsidRDefault="00561211" w:rsidP="00561211">
            <w:pPr>
              <w:spacing w:after="0" w:line="240" w:lineRule="auto"/>
              <w:jc w:val="both"/>
              <w:rPr>
                <w:rFonts w:ascii="Times New Roman" w:eastAsia="Calibri" w:hAnsi="Times New Roman" w:cs="Times New Roman"/>
              </w:rPr>
            </w:pPr>
            <w:r w:rsidRPr="00561211">
              <w:rPr>
                <w:rFonts w:ascii="Times New Roman" w:eastAsia="Calibri" w:hAnsi="Times New Roman" w:cs="Times New Roman"/>
              </w:rPr>
              <w:t>% de majoration du montant forfaitaire mensuel de fourniture des produits et consommables sanitaires : augmentation des effectifs d’un site ≥ à 15% et &lt; à 20 %</w:t>
            </w:r>
          </w:p>
        </w:tc>
        <w:tc>
          <w:tcPr>
            <w:tcW w:w="1901" w:type="dxa"/>
            <w:shd w:val="clear" w:color="auto" w:fill="auto"/>
            <w:vAlign w:val="center"/>
          </w:tcPr>
          <w:p w14:paraId="0F5BFF32" w14:textId="77777777" w:rsidR="00561211" w:rsidRPr="00561211" w:rsidRDefault="00561211" w:rsidP="00561211">
            <w:pPr>
              <w:spacing w:after="0" w:line="240" w:lineRule="auto"/>
              <w:jc w:val="center"/>
              <w:rPr>
                <w:rFonts w:ascii="Times New Roman" w:eastAsia="Calibri" w:hAnsi="Times New Roman" w:cs="Times New Roman"/>
              </w:rPr>
            </w:pPr>
            <w:r w:rsidRPr="00561211">
              <w:rPr>
                <w:rFonts w:ascii="Times New Roman" w:eastAsia="Calibri" w:hAnsi="Times New Roman" w:cs="Times New Roman"/>
              </w:rPr>
              <w:t>% de majoration</w:t>
            </w:r>
          </w:p>
        </w:tc>
        <w:tc>
          <w:tcPr>
            <w:tcW w:w="1779" w:type="dxa"/>
            <w:vAlign w:val="center"/>
          </w:tcPr>
          <w:p w14:paraId="5759E3B3" w14:textId="77777777" w:rsidR="00561211" w:rsidRPr="00561211" w:rsidRDefault="00561211" w:rsidP="00561211">
            <w:pPr>
              <w:spacing w:after="0" w:line="240" w:lineRule="auto"/>
              <w:jc w:val="center"/>
              <w:rPr>
                <w:rFonts w:ascii="Times New Roman" w:eastAsia="Calibri" w:hAnsi="Times New Roman" w:cs="Times New Roman"/>
              </w:rPr>
            </w:pPr>
          </w:p>
        </w:tc>
      </w:tr>
      <w:tr w:rsidR="00561211" w:rsidRPr="00561211" w14:paraId="3770C907" w14:textId="77777777" w:rsidTr="00484E72">
        <w:trPr>
          <w:trHeight w:val="680"/>
          <w:jc w:val="center"/>
        </w:trPr>
        <w:tc>
          <w:tcPr>
            <w:tcW w:w="11332" w:type="dxa"/>
            <w:shd w:val="clear" w:color="auto" w:fill="auto"/>
            <w:vAlign w:val="center"/>
          </w:tcPr>
          <w:p w14:paraId="2CFEB9AA" w14:textId="77777777" w:rsidR="00561211" w:rsidRPr="00561211" w:rsidRDefault="00561211" w:rsidP="00561211">
            <w:pPr>
              <w:spacing w:after="0" w:line="240" w:lineRule="auto"/>
              <w:jc w:val="both"/>
              <w:rPr>
                <w:rFonts w:ascii="Times New Roman" w:eastAsia="Calibri" w:hAnsi="Times New Roman" w:cs="Times New Roman"/>
              </w:rPr>
            </w:pPr>
            <w:r w:rsidRPr="00561211">
              <w:rPr>
                <w:rFonts w:ascii="Times New Roman" w:eastAsia="Calibri" w:hAnsi="Times New Roman" w:cs="Times New Roman"/>
              </w:rPr>
              <w:t>% de minoration du montant forfaitaire mensuel de fourniture des produits et consommables sanitaires : diminution des effectifs d’un site &gt; à 5% et &lt; à 10%</w:t>
            </w:r>
          </w:p>
        </w:tc>
        <w:tc>
          <w:tcPr>
            <w:tcW w:w="1901" w:type="dxa"/>
            <w:shd w:val="clear" w:color="auto" w:fill="auto"/>
            <w:vAlign w:val="center"/>
          </w:tcPr>
          <w:p w14:paraId="43257B8F" w14:textId="77777777" w:rsidR="00561211" w:rsidRPr="00561211" w:rsidRDefault="00561211" w:rsidP="00561211">
            <w:pPr>
              <w:spacing w:after="0" w:line="240" w:lineRule="auto"/>
              <w:jc w:val="center"/>
              <w:rPr>
                <w:rFonts w:ascii="Times New Roman" w:eastAsia="Calibri" w:hAnsi="Times New Roman" w:cs="Times New Roman"/>
              </w:rPr>
            </w:pPr>
            <w:r w:rsidRPr="00561211">
              <w:rPr>
                <w:rFonts w:ascii="Times New Roman" w:eastAsia="Calibri" w:hAnsi="Times New Roman" w:cs="Times New Roman"/>
              </w:rPr>
              <w:t>% de minoration</w:t>
            </w:r>
          </w:p>
        </w:tc>
        <w:tc>
          <w:tcPr>
            <w:tcW w:w="1779" w:type="dxa"/>
            <w:vAlign w:val="center"/>
          </w:tcPr>
          <w:p w14:paraId="1001FDC3" w14:textId="77777777" w:rsidR="00561211" w:rsidRPr="00561211" w:rsidRDefault="00561211" w:rsidP="00561211">
            <w:pPr>
              <w:spacing w:after="0" w:line="240" w:lineRule="auto"/>
              <w:jc w:val="center"/>
              <w:rPr>
                <w:rFonts w:ascii="Times New Roman" w:eastAsia="Calibri" w:hAnsi="Times New Roman" w:cs="Times New Roman"/>
              </w:rPr>
            </w:pPr>
          </w:p>
        </w:tc>
      </w:tr>
      <w:tr w:rsidR="00561211" w:rsidRPr="00561211" w14:paraId="74DEF42E" w14:textId="77777777" w:rsidTr="00484E72">
        <w:trPr>
          <w:trHeight w:val="680"/>
          <w:jc w:val="center"/>
        </w:trPr>
        <w:tc>
          <w:tcPr>
            <w:tcW w:w="11332" w:type="dxa"/>
            <w:shd w:val="clear" w:color="auto" w:fill="auto"/>
            <w:vAlign w:val="center"/>
          </w:tcPr>
          <w:p w14:paraId="7CDCEB4E" w14:textId="77777777" w:rsidR="00561211" w:rsidRPr="00561211" w:rsidRDefault="00561211" w:rsidP="00561211">
            <w:pPr>
              <w:spacing w:after="0" w:line="240" w:lineRule="auto"/>
              <w:jc w:val="both"/>
              <w:rPr>
                <w:rFonts w:ascii="Times New Roman" w:eastAsia="Calibri" w:hAnsi="Times New Roman" w:cs="Times New Roman"/>
              </w:rPr>
            </w:pPr>
            <w:r w:rsidRPr="00561211">
              <w:rPr>
                <w:rFonts w:ascii="Times New Roman" w:eastAsia="Calibri" w:hAnsi="Times New Roman" w:cs="Times New Roman"/>
              </w:rPr>
              <w:t>% de minoration du montant forfaitaire mensuel de fourniture des produits et consommables sanitaires : diminution des effectifs d’un site ≥ à 10% et &lt; à 15 %</w:t>
            </w:r>
          </w:p>
        </w:tc>
        <w:tc>
          <w:tcPr>
            <w:tcW w:w="1901" w:type="dxa"/>
            <w:shd w:val="clear" w:color="auto" w:fill="auto"/>
            <w:vAlign w:val="center"/>
          </w:tcPr>
          <w:p w14:paraId="423C0067" w14:textId="77777777" w:rsidR="00561211" w:rsidRPr="00561211" w:rsidRDefault="00561211" w:rsidP="00561211">
            <w:pPr>
              <w:spacing w:after="0" w:line="240" w:lineRule="auto"/>
              <w:jc w:val="center"/>
              <w:rPr>
                <w:rFonts w:ascii="Times New Roman" w:eastAsia="Calibri" w:hAnsi="Times New Roman" w:cs="Times New Roman"/>
              </w:rPr>
            </w:pPr>
            <w:r w:rsidRPr="00561211">
              <w:rPr>
                <w:rFonts w:ascii="Times New Roman" w:eastAsia="Calibri" w:hAnsi="Times New Roman" w:cs="Times New Roman"/>
              </w:rPr>
              <w:t>% de minoration</w:t>
            </w:r>
          </w:p>
        </w:tc>
        <w:tc>
          <w:tcPr>
            <w:tcW w:w="1779" w:type="dxa"/>
            <w:vAlign w:val="center"/>
          </w:tcPr>
          <w:p w14:paraId="12E84D02" w14:textId="77777777" w:rsidR="00561211" w:rsidRPr="00561211" w:rsidRDefault="00561211" w:rsidP="00561211">
            <w:pPr>
              <w:spacing w:after="0" w:line="240" w:lineRule="auto"/>
              <w:jc w:val="center"/>
              <w:rPr>
                <w:rFonts w:ascii="Times New Roman" w:eastAsia="Calibri" w:hAnsi="Times New Roman" w:cs="Times New Roman"/>
              </w:rPr>
            </w:pPr>
          </w:p>
        </w:tc>
      </w:tr>
      <w:tr w:rsidR="00561211" w:rsidRPr="00561211" w14:paraId="134FBA52" w14:textId="77777777" w:rsidTr="00484E72">
        <w:trPr>
          <w:trHeight w:val="680"/>
          <w:jc w:val="center"/>
        </w:trPr>
        <w:tc>
          <w:tcPr>
            <w:tcW w:w="11332" w:type="dxa"/>
            <w:shd w:val="clear" w:color="auto" w:fill="auto"/>
            <w:vAlign w:val="center"/>
          </w:tcPr>
          <w:p w14:paraId="284A7A3B" w14:textId="77777777" w:rsidR="00561211" w:rsidRPr="00561211" w:rsidRDefault="00561211" w:rsidP="00561211">
            <w:pPr>
              <w:spacing w:after="0" w:line="240" w:lineRule="auto"/>
              <w:jc w:val="both"/>
              <w:rPr>
                <w:rFonts w:ascii="Times New Roman" w:eastAsia="Calibri" w:hAnsi="Times New Roman" w:cs="Times New Roman"/>
              </w:rPr>
            </w:pPr>
            <w:r w:rsidRPr="00561211">
              <w:rPr>
                <w:rFonts w:ascii="Times New Roman" w:eastAsia="Calibri" w:hAnsi="Times New Roman" w:cs="Times New Roman"/>
              </w:rPr>
              <w:t>% de minoration du montant forfaitaire mensuel de fourniture des produits et consommables sanitaires : diminution des effectifs d’un site ≥ à 15% et &lt; à 20 %</w:t>
            </w:r>
          </w:p>
        </w:tc>
        <w:tc>
          <w:tcPr>
            <w:tcW w:w="1901" w:type="dxa"/>
            <w:shd w:val="clear" w:color="auto" w:fill="auto"/>
            <w:vAlign w:val="center"/>
          </w:tcPr>
          <w:p w14:paraId="4C3FE41A" w14:textId="77777777" w:rsidR="00561211" w:rsidRPr="00561211" w:rsidRDefault="00561211" w:rsidP="00561211">
            <w:pPr>
              <w:spacing w:after="0" w:line="240" w:lineRule="auto"/>
              <w:jc w:val="center"/>
              <w:rPr>
                <w:rFonts w:ascii="Times New Roman" w:eastAsia="Calibri" w:hAnsi="Times New Roman" w:cs="Times New Roman"/>
              </w:rPr>
            </w:pPr>
            <w:r w:rsidRPr="00561211">
              <w:rPr>
                <w:rFonts w:ascii="Times New Roman" w:eastAsia="Calibri" w:hAnsi="Times New Roman" w:cs="Times New Roman"/>
              </w:rPr>
              <w:t>% de minoration</w:t>
            </w:r>
          </w:p>
        </w:tc>
        <w:tc>
          <w:tcPr>
            <w:tcW w:w="1779" w:type="dxa"/>
            <w:vAlign w:val="center"/>
          </w:tcPr>
          <w:p w14:paraId="4A1E9BE7" w14:textId="77777777" w:rsidR="00561211" w:rsidRPr="00561211" w:rsidRDefault="00561211" w:rsidP="00561211">
            <w:pPr>
              <w:spacing w:after="0" w:line="240" w:lineRule="auto"/>
              <w:jc w:val="center"/>
              <w:rPr>
                <w:rFonts w:ascii="Times New Roman" w:eastAsia="Calibri" w:hAnsi="Times New Roman" w:cs="Times New Roman"/>
              </w:rPr>
            </w:pPr>
          </w:p>
        </w:tc>
      </w:tr>
    </w:tbl>
    <w:p w14:paraId="5B2DD9B3" w14:textId="77777777" w:rsidR="001E6E69" w:rsidRPr="007D5D1B" w:rsidRDefault="001E6E69" w:rsidP="001E6E69">
      <w:pPr>
        <w:spacing w:after="0" w:line="240" w:lineRule="auto"/>
        <w:rPr>
          <w:rFonts w:ascii="Times New Roman" w:eastAsia="Calibri" w:hAnsi="Times New Roman" w:cs="Times New Roman"/>
        </w:rPr>
      </w:pPr>
    </w:p>
    <w:p w14:paraId="09059221" w14:textId="256AF69B" w:rsidR="001E6E69" w:rsidRPr="00C66549" w:rsidRDefault="001E6E69" w:rsidP="001E6E69">
      <w:pPr>
        <w:numPr>
          <w:ilvl w:val="0"/>
          <w:numId w:val="1"/>
        </w:numPr>
        <w:spacing w:after="0" w:line="240" w:lineRule="auto"/>
        <w:contextualSpacing/>
        <w:jc w:val="both"/>
        <w:rPr>
          <w:rFonts w:ascii="Times New Roman" w:eastAsia="Calibri" w:hAnsi="Times New Roman" w:cs="Times New Roman"/>
          <w:sz w:val="24"/>
        </w:rPr>
      </w:pPr>
      <w:r>
        <w:rPr>
          <w:rFonts w:ascii="Times New Roman" w:eastAsia="Calibri" w:hAnsi="Times New Roman" w:cs="Times New Roman"/>
          <w:b/>
          <w:sz w:val="24"/>
          <w:u w:val="single"/>
        </w:rPr>
        <w:t>P</w:t>
      </w:r>
      <w:r w:rsidRPr="001E6E69">
        <w:rPr>
          <w:rFonts w:ascii="Times New Roman" w:eastAsia="Calibri" w:hAnsi="Times New Roman" w:cs="Times New Roman"/>
          <w:b/>
          <w:sz w:val="24"/>
          <w:u w:val="single"/>
        </w:rPr>
        <w:t>ourcentage de majoration travail de nuit</w:t>
      </w:r>
      <w:r>
        <w:rPr>
          <w:rFonts w:ascii="Times New Roman" w:eastAsia="Calibri" w:hAnsi="Times New Roman" w:cs="Times New Roman"/>
          <w:b/>
          <w:sz w:val="24"/>
          <w:u w:val="single"/>
        </w:rPr>
        <w:t xml:space="preserve">, </w:t>
      </w:r>
      <w:r w:rsidRPr="001E6E69">
        <w:rPr>
          <w:rFonts w:ascii="Times New Roman" w:eastAsia="Calibri" w:hAnsi="Times New Roman" w:cs="Times New Roman"/>
          <w:b/>
          <w:sz w:val="24"/>
          <w:u w:val="single"/>
        </w:rPr>
        <w:t>travail du dimanche</w:t>
      </w:r>
      <w:r>
        <w:rPr>
          <w:rFonts w:ascii="Times New Roman" w:eastAsia="Calibri" w:hAnsi="Times New Roman" w:cs="Times New Roman"/>
          <w:b/>
          <w:sz w:val="24"/>
          <w:u w:val="single"/>
        </w:rPr>
        <w:t xml:space="preserve"> et </w:t>
      </w:r>
      <w:r w:rsidRPr="001E6E69">
        <w:rPr>
          <w:rFonts w:ascii="Times New Roman" w:eastAsia="Calibri" w:hAnsi="Times New Roman" w:cs="Times New Roman"/>
          <w:b/>
          <w:sz w:val="24"/>
          <w:u w:val="single"/>
        </w:rPr>
        <w:t>travail jours fériés</w:t>
      </w:r>
    </w:p>
    <w:p w14:paraId="49C54CB1" w14:textId="17866837" w:rsidR="004E760D" w:rsidRDefault="004E760D" w:rsidP="004C450A">
      <w:pPr>
        <w:spacing w:after="0" w:line="240" w:lineRule="auto"/>
        <w:rPr>
          <w:rFonts w:ascii="Times New Roman" w:eastAsia="Calibri"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8"/>
        <w:gridCol w:w="3226"/>
        <w:gridCol w:w="3006"/>
      </w:tblGrid>
      <w:tr w:rsidR="001E6E69" w:rsidRPr="001E6E69" w14:paraId="6521B70D" w14:textId="77777777" w:rsidTr="004D2F3E">
        <w:trPr>
          <w:trHeight w:val="850"/>
          <w:jc w:val="center"/>
        </w:trPr>
        <w:tc>
          <w:tcPr>
            <w:tcW w:w="8668" w:type="dxa"/>
            <w:shd w:val="clear" w:color="auto" w:fill="C6D9F1"/>
            <w:vAlign w:val="center"/>
          </w:tcPr>
          <w:p w14:paraId="53476A84" w14:textId="01722C4E" w:rsidR="001E6E69" w:rsidRPr="001E6E69" w:rsidRDefault="008766A0" w:rsidP="001E6E69">
            <w:pPr>
              <w:spacing w:after="0" w:line="240" w:lineRule="auto"/>
              <w:jc w:val="center"/>
              <w:rPr>
                <w:rFonts w:ascii="Times New Roman" w:eastAsia="Calibri" w:hAnsi="Times New Roman" w:cs="Times New Roman"/>
                <w:b/>
                <w:sz w:val="24"/>
              </w:rPr>
            </w:pPr>
            <w:r w:rsidRPr="008766A0">
              <w:rPr>
                <w:rFonts w:ascii="Times New Roman" w:eastAsia="Calibri" w:hAnsi="Times New Roman" w:cs="Times New Roman"/>
                <w:b/>
                <w:sz w:val="24"/>
              </w:rPr>
              <w:t>% de majoration</w:t>
            </w:r>
            <w:r>
              <w:rPr>
                <w:rFonts w:ascii="Times New Roman" w:eastAsia="Calibri" w:hAnsi="Times New Roman" w:cs="Times New Roman"/>
                <w:b/>
                <w:sz w:val="24"/>
              </w:rPr>
              <w:t xml:space="preserve"> applicable en cas de</w:t>
            </w:r>
            <w:r>
              <w:t xml:space="preserve"> </w:t>
            </w:r>
            <w:r w:rsidRPr="008766A0">
              <w:rPr>
                <w:rFonts w:ascii="Times New Roman" w:eastAsia="Calibri" w:hAnsi="Times New Roman" w:cs="Times New Roman"/>
                <w:b/>
                <w:sz w:val="24"/>
              </w:rPr>
              <w:t>travail de nuit</w:t>
            </w:r>
            <w:r>
              <w:rPr>
                <w:rFonts w:ascii="Times New Roman" w:eastAsia="Calibri" w:hAnsi="Times New Roman" w:cs="Times New Roman"/>
                <w:b/>
                <w:sz w:val="24"/>
              </w:rPr>
              <w:t xml:space="preserve">, </w:t>
            </w:r>
            <w:r w:rsidRPr="008766A0">
              <w:rPr>
                <w:rFonts w:ascii="Times New Roman" w:eastAsia="Calibri" w:hAnsi="Times New Roman" w:cs="Times New Roman"/>
                <w:b/>
                <w:sz w:val="24"/>
              </w:rPr>
              <w:t>dimanche</w:t>
            </w:r>
            <w:r>
              <w:rPr>
                <w:rFonts w:ascii="Times New Roman" w:eastAsia="Calibri" w:hAnsi="Times New Roman" w:cs="Times New Roman"/>
                <w:b/>
                <w:sz w:val="24"/>
              </w:rPr>
              <w:t xml:space="preserve"> et </w:t>
            </w:r>
            <w:r w:rsidRPr="008766A0">
              <w:rPr>
                <w:rFonts w:ascii="Times New Roman" w:eastAsia="Calibri" w:hAnsi="Times New Roman" w:cs="Times New Roman"/>
                <w:b/>
                <w:sz w:val="24"/>
              </w:rPr>
              <w:t>jours fériés</w:t>
            </w:r>
          </w:p>
        </w:tc>
        <w:tc>
          <w:tcPr>
            <w:tcW w:w="3226" w:type="dxa"/>
            <w:shd w:val="clear" w:color="auto" w:fill="C6D9F1"/>
            <w:vAlign w:val="center"/>
          </w:tcPr>
          <w:p w14:paraId="75CE3BEB" w14:textId="77777777" w:rsidR="001E6E69" w:rsidRPr="001E6E69" w:rsidRDefault="001E6E69" w:rsidP="001E6E69">
            <w:pPr>
              <w:spacing w:after="0" w:line="240" w:lineRule="auto"/>
              <w:jc w:val="center"/>
              <w:rPr>
                <w:rFonts w:ascii="Times New Roman" w:eastAsia="Calibri" w:hAnsi="Times New Roman" w:cs="Times New Roman"/>
                <w:b/>
                <w:sz w:val="24"/>
              </w:rPr>
            </w:pPr>
            <w:r w:rsidRPr="001E6E69">
              <w:rPr>
                <w:rFonts w:ascii="Times New Roman" w:eastAsia="Calibri" w:hAnsi="Times New Roman" w:cs="Times New Roman"/>
                <w:b/>
                <w:sz w:val="24"/>
              </w:rPr>
              <w:t>Unité</w:t>
            </w:r>
          </w:p>
        </w:tc>
        <w:tc>
          <w:tcPr>
            <w:tcW w:w="3006" w:type="dxa"/>
            <w:shd w:val="clear" w:color="auto" w:fill="C6D9F1"/>
            <w:vAlign w:val="center"/>
          </w:tcPr>
          <w:p w14:paraId="03DD8AC7" w14:textId="0D5D2428" w:rsidR="001E6E69" w:rsidRPr="001E6E69" w:rsidRDefault="004133B2" w:rsidP="001E6E69">
            <w:pPr>
              <w:spacing w:after="0" w:line="240" w:lineRule="auto"/>
              <w:jc w:val="center"/>
              <w:rPr>
                <w:rFonts w:ascii="Times New Roman" w:eastAsia="Calibri" w:hAnsi="Times New Roman" w:cs="Times New Roman"/>
                <w:b/>
                <w:sz w:val="24"/>
              </w:rPr>
            </w:pPr>
            <w:r w:rsidRPr="004133B2">
              <w:rPr>
                <w:rFonts w:ascii="Times New Roman" w:eastAsia="Calibri" w:hAnsi="Times New Roman" w:cs="Times New Roman"/>
                <w:b/>
                <w:sz w:val="24"/>
              </w:rPr>
              <w:t>%</w:t>
            </w:r>
          </w:p>
        </w:tc>
      </w:tr>
      <w:tr w:rsidR="004D2F3E" w:rsidRPr="001E6E69" w14:paraId="569A28CE" w14:textId="77777777" w:rsidTr="004D2F3E">
        <w:trPr>
          <w:trHeight w:val="567"/>
          <w:jc w:val="center"/>
        </w:trPr>
        <w:tc>
          <w:tcPr>
            <w:tcW w:w="8668" w:type="dxa"/>
            <w:shd w:val="clear" w:color="auto" w:fill="auto"/>
            <w:vAlign w:val="center"/>
          </w:tcPr>
          <w:p w14:paraId="597867DB" w14:textId="77777777" w:rsidR="004D2F3E" w:rsidRPr="001E6E69" w:rsidRDefault="004D2F3E" w:rsidP="001E6E69">
            <w:pPr>
              <w:spacing w:after="0" w:line="240" w:lineRule="auto"/>
              <w:jc w:val="center"/>
              <w:rPr>
                <w:rFonts w:ascii="Times New Roman" w:eastAsia="Calibri" w:hAnsi="Times New Roman" w:cs="Times New Roman"/>
              </w:rPr>
            </w:pPr>
            <w:r w:rsidRPr="001E6E69">
              <w:rPr>
                <w:rFonts w:ascii="Times New Roman" w:eastAsia="Calibri" w:hAnsi="Times New Roman" w:cs="Times New Roman"/>
              </w:rPr>
              <w:t>% de majoration travail de nuit</w:t>
            </w:r>
          </w:p>
        </w:tc>
        <w:tc>
          <w:tcPr>
            <w:tcW w:w="3226" w:type="dxa"/>
            <w:shd w:val="clear" w:color="auto" w:fill="auto"/>
            <w:vAlign w:val="center"/>
          </w:tcPr>
          <w:p w14:paraId="7B35193E" w14:textId="77777777" w:rsidR="004D2F3E" w:rsidRPr="001E6E69" w:rsidRDefault="004D2F3E" w:rsidP="001E6E69">
            <w:pPr>
              <w:spacing w:after="0" w:line="240" w:lineRule="auto"/>
              <w:jc w:val="center"/>
              <w:rPr>
                <w:rFonts w:ascii="Times New Roman" w:eastAsia="Calibri" w:hAnsi="Times New Roman" w:cs="Times New Roman"/>
              </w:rPr>
            </w:pPr>
            <w:r w:rsidRPr="001E6E69">
              <w:rPr>
                <w:rFonts w:ascii="Times New Roman" w:eastAsia="Calibri" w:hAnsi="Times New Roman" w:cs="Times New Roman"/>
              </w:rPr>
              <w:t>% de majoration</w:t>
            </w:r>
          </w:p>
        </w:tc>
        <w:tc>
          <w:tcPr>
            <w:tcW w:w="3006" w:type="dxa"/>
            <w:vAlign w:val="center"/>
          </w:tcPr>
          <w:p w14:paraId="3F1653D0" w14:textId="77777777" w:rsidR="004D2F3E" w:rsidRPr="001E6E69" w:rsidRDefault="004D2F3E" w:rsidP="001E6E69">
            <w:pPr>
              <w:spacing w:after="0" w:line="240" w:lineRule="auto"/>
              <w:jc w:val="center"/>
              <w:rPr>
                <w:rFonts w:ascii="Times New Roman" w:eastAsia="Calibri" w:hAnsi="Times New Roman" w:cs="Times New Roman"/>
              </w:rPr>
            </w:pPr>
          </w:p>
        </w:tc>
      </w:tr>
      <w:tr w:rsidR="004D2F3E" w:rsidRPr="001E6E69" w14:paraId="064A7DF3" w14:textId="77777777" w:rsidTr="004D2F3E">
        <w:trPr>
          <w:trHeight w:val="567"/>
          <w:jc w:val="center"/>
        </w:trPr>
        <w:tc>
          <w:tcPr>
            <w:tcW w:w="8668" w:type="dxa"/>
            <w:shd w:val="clear" w:color="auto" w:fill="auto"/>
            <w:vAlign w:val="center"/>
          </w:tcPr>
          <w:p w14:paraId="731C434B" w14:textId="77777777" w:rsidR="004D2F3E" w:rsidRPr="001E6E69" w:rsidRDefault="004D2F3E" w:rsidP="001E6E69">
            <w:pPr>
              <w:spacing w:after="0" w:line="240" w:lineRule="auto"/>
              <w:jc w:val="center"/>
              <w:rPr>
                <w:rFonts w:ascii="Times New Roman" w:eastAsia="Calibri" w:hAnsi="Times New Roman" w:cs="Times New Roman"/>
              </w:rPr>
            </w:pPr>
            <w:r w:rsidRPr="001E6E69">
              <w:rPr>
                <w:rFonts w:ascii="Times New Roman" w:eastAsia="Calibri" w:hAnsi="Times New Roman" w:cs="Times New Roman"/>
              </w:rPr>
              <w:t>% de majoration travail du dimanche</w:t>
            </w:r>
          </w:p>
        </w:tc>
        <w:tc>
          <w:tcPr>
            <w:tcW w:w="3226" w:type="dxa"/>
            <w:shd w:val="clear" w:color="auto" w:fill="auto"/>
            <w:vAlign w:val="center"/>
          </w:tcPr>
          <w:p w14:paraId="1E4E99FF" w14:textId="55311BDF" w:rsidR="004D2F3E" w:rsidRPr="001E6E69" w:rsidRDefault="004D2F3E" w:rsidP="001E6E69">
            <w:pPr>
              <w:spacing w:after="0" w:line="240" w:lineRule="auto"/>
              <w:jc w:val="center"/>
              <w:rPr>
                <w:rFonts w:ascii="Times New Roman" w:eastAsia="Calibri" w:hAnsi="Times New Roman" w:cs="Times New Roman"/>
              </w:rPr>
            </w:pPr>
            <w:r w:rsidRPr="004D2F3E">
              <w:rPr>
                <w:rFonts w:ascii="Times New Roman" w:eastAsia="Calibri" w:hAnsi="Times New Roman" w:cs="Times New Roman"/>
              </w:rPr>
              <w:t>% de majoration</w:t>
            </w:r>
          </w:p>
        </w:tc>
        <w:tc>
          <w:tcPr>
            <w:tcW w:w="3006" w:type="dxa"/>
            <w:vAlign w:val="center"/>
          </w:tcPr>
          <w:p w14:paraId="487687F4" w14:textId="77777777" w:rsidR="004D2F3E" w:rsidRPr="001E6E69" w:rsidRDefault="004D2F3E" w:rsidP="001E6E69">
            <w:pPr>
              <w:spacing w:after="0" w:line="240" w:lineRule="auto"/>
              <w:jc w:val="center"/>
              <w:rPr>
                <w:rFonts w:ascii="Times New Roman" w:eastAsia="Calibri" w:hAnsi="Times New Roman" w:cs="Times New Roman"/>
              </w:rPr>
            </w:pPr>
          </w:p>
        </w:tc>
      </w:tr>
      <w:tr w:rsidR="004D2F3E" w:rsidRPr="001E6E69" w14:paraId="1A4785A2" w14:textId="77777777" w:rsidTr="004D2F3E">
        <w:trPr>
          <w:trHeight w:val="567"/>
          <w:jc w:val="center"/>
        </w:trPr>
        <w:tc>
          <w:tcPr>
            <w:tcW w:w="8668" w:type="dxa"/>
            <w:shd w:val="clear" w:color="auto" w:fill="auto"/>
            <w:vAlign w:val="center"/>
          </w:tcPr>
          <w:p w14:paraId="72CE92BD" w14:textId="77777777" w:rsidR="004D2F3E" w:rsidRPr="001E6E69" w:rsidRDefault="004D2F3E" w:rsidP="001E6E69">
            <w:pPr>
              <w:spacing w:after="0" w:line="240" w:lineRule="auto"/>
              <w:jc w:val="center"/>
              <w:rPr>
                <w:rFonts w:ascii="Times New Roman" w:eastAsia="Calibri" w:hAnsi="Times New Roman" w:cs="Times New Roman"/>
              </w:rPr>
            </w:pPr>
            <w:r w:rsidRPr="001E6E69">
              <w:rPr>
                <w:rFonts w:ascii="Times New Roman" w:eastAsia="Calibri" w:hAnsi="Times New Roman" w:cs="Times New Roman"/>
              </w:rPr>
              <w:t>% de majoration travail jours fériés</w:t>
            </w:r>
          </w:p>
        </w:tc>
        <w:tc>
          <w:tcPr>
            <w:tcW w:w="3226" w:type="dxa"/>
            <w:shd w:val="clear" w:color="auto" w:fill="auto"/>
            <w:vAlign w:val="center"/>
          </w:tcPr>
          <w:p w14:paraId="79E05717" w14:textId="0E6EBA92" w:rsidR="004D2F3E" w:rsidRPr="001E6E69" w:rsidRDefault="004D2F3E" w:rsidP="001E6E69">
            <w:pPr>
              <w:spacing w:after="0" w:line="240" w:lineRule="auto"/>
              <w:jc w:val="center"/>
              <w:rPr>
                <w:rFonts w:ascii="Times New Roman" w:eastAsia="Calibri" w:hAnsi="Times New Roman" w:cs="Times New Roman"/>
              </w:rPr>
            </w:pPr>
            <w:r w:rsidRPr="004D2F3E">
              <w:rPr>
                <w:rFonts w:ascii="Times New Roman" w:eastAsia="Calibri" w:hAnsi="Times New Roman" w:cs="Times New Roman"/>
              </w:rPr>
              <w:t>% de majoration</w:t>
            </w:r>
          </w:p>
        </w:tc>
        <w:tc>
          <w:tcPr>
            <w:tcW w:w="3006" w:type="dxa"/>
            <w:vAlign w:val="center"/>
          </w:tcPr>
          <w:p w14:paraId="2E7A0611" w14:textId="77777777" w:rsidR="004D2F3E" w:rsidRPr="001E6E69" w:rsidRDefault="004D2F3E" w:rsidP="001E6E69">
            <w:pPr>
              <w:spacing w:after="0" w:line="240" w:lineRule="auto"/>
              <w:jc w:val="center"/>
              <w:rPr>
                <w:rFonts w:ascii="Times New Roman" w:eastAsia="Calibri" w:hAnsi="Times New Roman" w:cs="Times New Roman"/>
              </w:rPr>
            </w:pPr>
          </w:p>
        </w:tc>
      </w:tr>
      <w:bookmarkEnd w:id="0"/>
    </w:tbl>
    <w:p w14:paraId="1682727C" w14:textId="3CF72E25" w:rsidR="004E760D" w:rsidRDefault="004E760D" w:rsidP="004C450A">
      <w:pPr>
        <w:spacing w:after="0" w:line="240" w:lineRule="auto"/>
        <w:rPr>
          <w:rFonts w:ascii="Times New Roman" w:eastAsia="Calibri" w:hAnsi="Times New Roman" w:cs="Times New Roman"/>
        </w:rPr>
      </w:pPr>
    </w:p>
    <w:sectPr w:rsidR="004E760D" w:rsidSect="00C7562A">
      <w:footerReference w:type="default" r:id="rId7"/>
      <w:pgSz w:w="16838" w:h="11906" w:orient="landscape"/>
      <w:pgMar w:top="737" w:right="964" w:bottom="737" w:left="964"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D7CEC" w14:textId="77777777" w:rsidR="008A2F50" w:rsidRDefault="008A2F50" w:rsidP="00C7562A">
      <w:pPr>
        <w:spacing w:after="0" w:line="240" w:lineRule="auto"/>
      </w:pPr>
      <w:r>
        <w:separator/>
      </w:r>
    </w:p>
  </w:endnote>
  <w:endnote w:type="continuationSeparator" w:id="0">
    <w:p w14:paraId="35118507" w14:textId="77777777" w:rsidR="008A2F50" w:rsidRDefault="008A2F50" w:rsidP="00C756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186A7" w14:textId="3DF983DE" w:rsidR="001C191D" w:rsidRPr="001C191D" w:rsidRDefault="0078784C" w:rsidP="001C191D">
    <w:pPr>
      <w:tabs>
        <w:tab w:val="center" w:pos="4536"/>
        <w:tab w:val="right" w:pos="9072"/>
      </w:tabs>
      <w:spacing w:after="0" w:line="240" w:lineRule="auto"/>
      <w:rPr>
        <w:rFonts w:ascii="Verdana" w:eastAsia="Times New Roman" w:hAnsi="Verdana" w:cs="Times New Roman"/>
        <w:sz w:val="14"/>
        <w:szCs w:val="20"/>
        <w:lang w:eastAsia="fr-FR"/>
      </w:rPr>
    </w:pPr>
    <w:r w:rsidRPr="0078784C">
      <w:rPr>
        <w:rFonts w:ascii="Verdana" w:eastAsia="Times New Roman" w:hAnsi="Verdana" w:cs="Times New Roman"/>
        <w:i/>
        <w:sz w:val="14"/>
        <w:szCs w:val="20"/>
        <w:lang w:eastAsia="fr-FR"/>
      </w:rPr>
      <w:t>Bordereau des prix unitaires BPU</w:t>
    </w:r>
    <w:r w:rsidR="00091007">
      <w:rPr>
        <w:rFonts w:ascii="Verdana" w:eastAsia="Times New Roman" w:hAnsi="Verdana" w:cs="Times New Roman"/>
        <w:i/>
        <w:sz w:val="14"/>
        <w:szCs w:val="20"/>
        <w:lang w:eastAsia="fr-FR"/>
      </w:rPr>
      <w:t xml:space="preserve"> - </w:t>
    </w:r>
    <w:r w:rsidR="0091009E" w:rsidRPr="0091009E">
      <w:rPr>
        <w:rFonts w:ascii="Verdana" w:eastAsia="Times New Roman" w:hAnsi="Verdana" w:cs="Times New Roman"/>
        <w:sz w:val="14"/>
        <w:szCs w:val="20"/>
        <w:lang w:eastAsia="fr-FR"/>
      </w:rPr>
      <w:t>Services de nettoyage des locaux de la CAF de l'Oise</w:t>
    </w:r>
    <w:r w:rsidR="0091009E">
      <w:rPr>
        <w:rFonts w:ascii="Verdana" w:eastAsia="Times New Roman" w:hAnsi="Verdana" w:cs="Times New Roman"/>
        <w:sz w:val="14"/>
        <w:szCs w:val="20"/>
        <w:lang w:eastAsia="fr-FR"/>
      </w:rPr>
      <w:t xml:space="preserve">         </w:t>
    </w:r>
    <w:r w:rsidR="001C191D" w:rsidRPr="001C191D">
      <w:rPr>
        <w:rFonts w:ascii="Verdana" w:eastAsia="Times New Roman" w:hAnsi="Verdana" w:cs="Times New Roman"/>
        <w:sz w:val="14"/>
        <w:szCs w:val="20"/>
        <w:lang w:eastAsia="fr-FR"/>
      </w:rPr>
      <w:t xml:space="preserve">                                                                                                           </w:t>
    </w:r>
    <w:r>
      <w:rPr>
        <w:rFonts w:ascii="Verdana" w:eastAsia="Times New Roman" w:hAnsi="Verdana" w:cs="Times New Roman"/>
        <w:sz w:val="14"/>
        <w:szCs w:val="20"/>
        <w:lang w:eastAsia="fr-FR"/>
      </w:rPr>
      <w:t xml:space="preserve">                         </w:t>
    </w:r>
    <w:r w:rsidR="00091007">
      <w:rPr>
        <w:rFonts w:ascii="Verdana" w:eastAsia="Times New Roman" w:hAnsi="Verdana" w:cs="Times New Roman"/>
        <w:sz w:val="14"/>
        <w:szCs w:val="20"/>
        <w:lang w:eastAsia="fr-FR"/>
      </w:rPr>
      <w:t xml:space="preserve">          </w:t>
    </w:r>
    <w:r w:rsidR="001C191D" w:rsidRPr="001C191D">
      <w:rPr>
        <w:rFonts w:ascii="Verdana" w:eastAsia="Times New Roman" w:hAnsi="Verdana" w:cs="Times New Roman"/>
        <w:sz w:val="14"/>
        <w:szCs w:val="20"/>
        <w:lang w:eastAsia="fr-FR"/>
      </w:rPr>
      <w:t xml:space="preserve">Page </w:t>
    </w:r>
    <w:r w:rsidR="001C191D" w:rsidRPr="001C191D">
      <w:rPr>
        <w:rFonts w:ascii="Verdana" w:eastAsia="Times New Roman" w:hAnsi="Verdana" w:cs="Times New Roman"/>
        <w:bCs/>
        <w:sz w:val="14"/>
        <w:szCs w:val="20"/>
        <w:lang w:eastAsia="fr-FR"/>
      </w:rPr>
      <w:fldChar w:fldCharType="begin"/>
    </w:r>
    <w:r w:rsidR="001C191D" w:rsidRPr="001C191D">
      <w:rPr>
        <w:rFonts w:ascii="Verdana" w:eastAsia="Times New Roman" w:hAnsi="Verdana" w:cs="Times New Roman"/>
        <w:bCs/>
        <w:sz w:val="14"/>
        <w:szCs w:val="20"/>
        <w:lang w:eastAsia="fr-FR"/>
      </w:rPr>
      <w:instrText>PAGE</w:instrText>
    </w:r>
    <w:r w:rsidR="001C191D" w:rsidRPr="001C191D">
      <w:rPr>
        <w:rFonts w:ascii="Verdana" w:eastAsia="Times New Roman" w:hAnsi="Verdana" w:cs="Times New Roman"/>
        <w:bCs/>
        <w:sz w:val="14"/>
        <w:szCs w:val="20"/>
        <w:lang w:eastAsia="fr-FR"/>
      </w:rPr>
      <w:fldChar w:fldCharType="separate"/>
    </w:r>
    <w:r w:rsidR="001C191D" w:rsidRPr="001C191D">
      <w:rPr>
        <w:rFonts w:ascii="Verdana" w:eastAsia="Times New Roman" w:hAnsi="Verdana" w:cs="Times New Roman"/>
        <w:bCs/>
        <w:sz w:val="14"/>
        <w:szCs w:val="20"/>
        <w:lang w:eastAsia="fr-FR"/>
      </w:rPr>
      <w:t>1</w:t>
    </w:r>
    <w:r w:rsidR="001C191D" w:rsidRPr="001C191D">
      <w:rPr>
        <w:rFonts w:ascii="Verdana" w:eastAsia="Times New Roman" w:hAnsi="Verdana" w:cs="Times New Roman"/>
        <w:sz w:val="14"/>
        <w:szCs w:val="20"/>
        <w:lang w:eastAsia="fr-FR"/>
      </w:rPr>
      <w:fldChar w:fldCharType="end"/>
    </w:r>
    <w:r w:rsidR="001C191D" w:rsidRPr="001C191D">
      <w:rPr>
        <w:rFonts w:ascii="Verdana" w:eastAsia="Times New Roman" w:hAnsi="Verdana" w:cs="Times New Roman"/>
        <w:sz w:val="14"/>
        <w:szCs w:val="20"/>
        <w:lang w:eastAsia="fr-FR"/>
      </w:rPr>
      <w:t xml:space="preserve"> sur </w:t>
    </w:r>
    <w:r w:rsidR="001C191D" w:rsidRPr="001C191D">
      <w:rPr>
        <w:rFonts w:ascii="Verdana" w:eastAsia="Times New Roman" w:hAnsi="Verdana" w:cs="Times New Roman"/>
        <w:bCs/>
        <w:sz w:val="14"/>
        <w:szCs w:val="20"/>
        <w:lang w:eastAsia="fr-FR"/>
      </w:rPr>
      <w:fldChar w:fldCharType="begin"/>
    </w:r>
    <w:r w:rsidR="001C191D" w:rsidRPr="001C191D">
      <w:rPr>
        <w:rFonts w:ascii="Verdana" w:eastAsia="Times New Roman" w:hAnsi="Verdana" w:cs="Times New Roman"/>
        <w:bCs/>
        <w:sz w:val="14"/>
        <w:szCs w:val="20"/>
        <w:lang w:eastAsia="fr-FR"/>
      </w:rPr>
      <w:instrText>NUMPAGES</w:instrText>
    </w:r>
    <w:r w:rsidR="001C191D" w:rsidRPr="001C191D">
      <w:rPr>
        <w:rFonts w:ascii="Verdana" w:eastAsia="Times New Roman" w:hAnsi="Verdana" w:cs="Times New Roman"/>
        <w:bCs/>
        <w:sz w:val="14"/>
        <w:szCs w:val="20"/>
        <w:lang w:eastAsia="fr-FR"/>
      </w:rPr>
      <w:fldChar w:fldCharType="separate"/>
    </w:r>
    <w:r w:rsidR="001C191D" w:rsidRPr="001C191D">
      <w:rPr>
        <w:rFonts w:ascii="Verdana" w:eastAsia="Times New Roman" w:hAnsi="Verdana" w:cs="Times New Roman"/>
        <w:bCs/>
        <w:sz w:val="14"/>
        <w:szCs w:val="20"/>
        <w:lang w:eastAsia="fr-FR"/>
      </w:rPr>
      <w:t>5</w:t>
    </w:r>
    <w:r w:rsidR="001C191D" w:rsidRPr="001C191D">
      <w:rPr>
        <w:rFonts w:ascii="Verdana" w:eastAsia="Times New Roman" w:hAnsi="Verdana" w:cs="Times New Roman"/>
        <w:sz w:val="14"/>
        <w:szCs w:val="20"/>
        <w:lang w:eastAsia="fr-FR"/>
      </w:rPr>
      <w:fldChar w:fldCharType="end"/>
    </w:r>
  </w:p>
  <w:p w14:paraId="577E7F73" w14:textId="6EB29840" w:rsidR="00C7562A" w:rsidRPr="001C191D" w:rsidRDefault="001C191D" w:rsidP="001C191D">
    <w:pPr>
      <w:tabs>
        <w:tab w:val="center" w:pos="4536"/>
        <w:tab w:val="right" w:pos="9072"/>
      </w:tabs>
      <w:spacing w:after="0" w:line="240" w:lineRule="auto"/>
      <w:rPr>
        <w:rFonts w:ascii="Verdana" w:eastAsia="Times New Roman" w:hAnsi="Verdana" w:cs="Times New Roman"/>
        <w:sz w:val="14"/>
        <w:szCs w:val="20"/>
        <w:lang w:eastAsia="fr-FR"/>
      </w:rPr>
    </w:pPr>
    <w:r w:rsidRPr="001C191D">
      <w:rPr>
        <w:rFonts w:ascii="Verdana" w:eastAsia="Times New Roman" w:hAnsi="Verdana" w:cs="Times New Roman"/>
        <w:sz w:val="14"/>
        <w:szCs w:val="20"/>
        <w:lang w:eastAsia="fr-FR"/>
      </w:rPr>
      <w:t xml:space="preserve">Accord-cadre n° </w:t>
    </w:r>
    <w:r w:rsidR="009F0D4C" w:rsidRPr="009F0D4C">
      <w:rPr>
        <w:rFonts w:ascii="Verdana" w:eastAsia="Times New Roman" w:hAnsi="Verdana" w:cs="Times New Roman"/>
        <w:sz w:val="14"/>
        <w:szCs w:val="20"/>
        <w:lang w:eastAsia="fr-FR"/>
      </w:rPr>
      <w:t>AO/202</w:t>
    </w:r>
    <w:r w:rsidR="00091007">
      <w:rPr>
        <w:rFonts w:ascii="Verdana" w:eastAsia="Times New Roman" w:hAnsi="Verdana" w:cs="Times New Roman"/>
        <w:sz w:val="14"/>
        <w:szCs w:val="20"/>
        <w:lang w:eastAsia="fr-FR"/>
      </w:rPr>
      <w:t>5</w:t>
    </w:r>
    <w:r w:rsidR="009F0D4C" w:rsidRPr="009F0D4C">
      <w:rPr>
        <w:rFonts w:ascii="Verdana" w:eastAsia="Times New Roman" w:hAnsi="Verdana" w:cs="Times New Roman"/>
        <w:sz w:val="14"/>
        <w:szCs w:val="20"/>
        <w:lang w:eastAsia="fr-FR"/>
      </w:rPr>
      <w:t>/</w:t>
    </w:r>
    <w:r w:rsidR="00061523" w:rsidRPr="00061523">
      <w:rPr>
        <w:rFonts w:ascii="Verdana" w:eastAsia="Times New Roman" w:hAnsi="Verdana" w:cs="Times New Roman"/>
        <w:sz w:val="14"/>
        <w:szCs w:val="20"/>
        <w:lang w:eastAsia="fr-FR"/>
      </w:rPr>
      <w:t>NETTOYAGE-CAFOISE</w:t>
    </w:r>
    <w:r w:rsidRPr="001C191D">
      <w:rPr>
        <w:rFonts w:ascii="Verdana" w:eastAsia="Times New Roman" w:hAnsi="Verdana" w:cs="Times New Roman"/>
        <w:sz w:val="14"/>
        <w:szCs w:val="20"/>
        <w:lang w:eastAsia="fr-FR"/>
      </w:rPr>
      <w:t xml:space="preserve"> - Prestations de services de nettoyage des locaux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80666" w14:textId="77777777" w:rsidR="008A2F50" w:rsidRDefault="008A2F50" w:rsidP="00C7562A">
      <w:pPr>
        <w:spacing w:after="0" w:line="240" w:lineRule="auto"/>
      </w:pPr>
      <w:r>
        <w:separator/>
      </w:r>
    </w:p>
  </w:footnote>
  <w:footnote w:type="continuationSeparator" w:id="0">
    <w:p w14:paraId="614019F9" w14:textId="77777777" w:rsidR="008A2F50" w:rsidRDefault="008A2F50" w:rsidP="00C756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74F4C"/>
    <w:multiLevelType w:val="hybridMultilevel"/>
    <w:tmpl w:val="1C6CB660"/>
    <w:lvl w:ilvl="0" w:tplc="8342FC36">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9D00711"/>
    <w:multiLevelType w:val="hybridMultilevel"/>
    <w:tmpl w:val="BAA01C1A"/>
    <w:lvl w:ilvl="0" w:tplc="8342FC36">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EEE4584"/>
    <w:multiLevelType w:val="hybridMultilevel"/>
    <w:tmpl w:val="F32A4DCE"/>
    <w:lvl w:ilvl="0" w:tplc="8342FC36">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EF31597"/>
    <w:multiLevelType w:val="hybridMultilevel"/>
    <w:tmpl w:val="D6284B5C"/>
    <w:lvl w:ilvl="0" w:tplc="8342FC36">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DB12CEE"/>
    <w:multiLevelType w:val="hybridMultilevel"/>
    <w:tmpl w:val="5288A502"/>
    <w:lvl w:ilvl="0" w:tplc="8342FC36">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5C33059"/>
    <w:multiLevelType w:val="hybridMultilevel"/>
    <w:tmpl w:val="DAE89A00"/>
    <w:lvl w:ilvl="0" w:tplc="8342FC36">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A267BD5"/>
    <w:multiLevelType w:val="hybridMultilevel"/>
    <w:tmpl w:val="CC52EAC2"/>
    <w:lvl w:ilvl="0" w:tplc="8342FC36">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BD3321E"/>
    <w:multiLevelType w:val="hybridMultilevel"/>
    <w:tmpl w:val="17F8D900"/>
    <w:lvl w:ilvl="0" w:tplc="8342FC36">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E846B13"/>
    <w:multiLevelType w:val="hybridMultilevel"/>
    <w:tmpl w:val="23A263DE"/>
    <w:lvl w:ilvl="0" w:tplc="8342FC36">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DE86356"/>
    <w:multiLevelType w:val="hybridMultilevel"/>
    <w:tmpl w:val="462C60C4"/>
    <w:lvl w:ilvl="0" w:tplc="8342FC36">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3F20431"/>
    <w:multiLevelType w:val="hybridMultilevel"/>
    <w:tmpl w:val="01C65E76"/>
    <w:lvl w:ilvl="0" w:tplc="8342FC36">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44C7906"/>
    <w:multiLevelType w:val="hybridMultilevel"/>
    <w:tmpl w:val="FCDE9E1A"/>
    <w:lvl w:ilvl="0" w:tplc="8342FC36">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48E4A3E"/>
    <w:multiLevelType w:val="hybridMultilevel"/>
    <w:tmpl w:val="2C949784"/>
    <w:lvl w:ilvl="0" w:tplc="8342FC36">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60C078A"/>
    <w:multiLevelType w:val="hybridMultilevel"/>
    <w:tmpl w:val="D4AA1778"/>
    <w:lvl w:ilvl="0" w:tplc="8342FC36">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8432024">
    <w:abstractNumId w:val="4"/>
  </w:num>
  <w:num w:numId="2" w16cid:durableId="1278680281">
    <w:abstractNumId w:val="2"/>
  </w:num>
  <w:num w:numId="3" w16cid:durableId="147065093">
    <w:abstractNumId w:val="0"/>
  </w:num>
  <w:num w:numId="4" w16cid:durableId="1196381956">
    <w:abstractNumId w:val="3"/>
  </w:num>
  <w:num w:numId="5" w16cid:durableId="1306742778">
    <w:abstractNumId w:val="6"/>
  </w:num>
  <w:num w:numId="6" w16cid:durableId="270673007">
    <w:abstractNumId w:val="10"/>
  </w:num>
  <w:num w:numId="7" w16cid:durableId="278805683">
    <w:abstractNumId w:val="7"/>
  </w:num>
  <w:num w:numId="8" w16cid:durableId="122038323">
    <w:abstractNumId w:val="12"/>
  </w:num>
  <w:num w:numId="9" w16cid:durableId="637565634">
    <w:abstractNumId w:val="11"/>
  </w:num>
  <w:num w:numId="10" w16cid:durableId="543252944">
    <w:abstractNumId w:val="8"/>
  </w:num>
  <w:num w:numId="11" w16cid:durableId="311718650">
    <w:abstractNumId w:val="9"/>
  </w:num>
  <w:num w:numId="12" w16cid:durableId="987514793">
    <w:abstractNumId w:val="13"/>
  </w:num>
  <w:num w:numId="13" w16cid:durableId="57365150">
    <w:abstractNumId w:val="1"/>
  </w:num>
  <w:num w:numId="14" w16cid:durableId="13947696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4C2"/>
    <w:rsid w:val="00011F16"/>
    <w:rsid w:val="000215EC"/>
    <w:rsid w:val="00055FBD"/>
    <w:rsid w:val="00061523"/>
    <w:rsid w:val="00072E23"/>
    <w:rsid w:val="00087059"/>
    <w:rsid w:val="00091007"/>
    <w:rsid w:val="000934E8"/>
    <w:rsid w:val="000B108A"/>
    <w:rsid w:val="000D2B62"/>
    <w:rsid w:val="000E1F2E"/>
    <w:rsid w:val="000F2B7D"/>
    <w:rsid w:val="00114C25"/>
    <w:rsid w:val="001976AD"/>
    <w:rsid w:val="001A72D7"/>
    <w:rsid w:val="001C191D"/>
    <w:rsid w:val="001D2AEA"/>
    <w:rsid w:val="001D367E"/>
    <w:rsid w:val="001D456C"/>
    <w:rsid w:val="001E6E69"/>
    <w:rsid w:val="001F170C"/>
    <w:rsid w:val="00231BF0"/>
    <w:rsid w:val="00233C13"/>
    <w:rsid w:val="00240C3A"/>
    <w:rsid w:val="00243CBF"/>
    <w:rsid w:val="00267E1D"/>
    <w:rsid w:val="0027738C"/>
    <w:rsid w:val="0028242A"/>
    <w:rsid w:val="002A1E80"/>
    <w:rsid w:val="003002D4"/>
    <w:rsid w:val="0031153E"/>
    <w:rsid w:val="003167EF"/>
    <w:rsid w:val="00327090"/>
    <w:rsid w:val="00331C38"/>
    <w:rsid w:val="00366AA9"/>
    <w:rsid w:val="00375294"/>
    <w:rsid w:val="00380264"/>
    <w:rsid w:val="003B7FDA"/>
    <w:rsid w:val="003F1C14"/>
    <w:rsid w:val="003F205E"/>
    <w:rsid w:val="0040312A"/>
    <w:rsid w:val="0040744C"/>
    <w:rsid w:val="004133B2"/>
    <w:rsid w:val="00413A23"/>
    <w:rsid w:val="00434A26"/>
    <w:rsid w:val="0046122E"/>
    <w:rsid w:val="004634D3"/>
    <w:rsid w:val="00467C40"/>
    <w:rsid w:val="004A467A"/>
    <w:rsid w:val="004B5B37"/>
    <w:rsid w:val="004C450A"/>
    <w:rsid w:val="004D2F3E"/>
    <w:rsid w:val="004E7027"/>
    <w:rsid w:val="004E760D"/>
    <w:rsid w:val="0052411F"/>
    <w:rsid w:val="00546612"/>
    <w:rsid w:val="00561211"/>
    <w:rsid w:val="0056705E"/>
    <w:rsid w:val="0058063A"/>
    <w:rsid w:val="00585800"/>
    <w:rsid w:val="00587863"/>
    <w:rsid w:val="0061247D"/>
    <w:rsid w:val="006564C2"/>
    <w:rsid w:val="00667B48"/>
    <w:rsid w:val="006958B8"/>
    <w:rsid w:val="006C49A4"/>
    <w:rsid w:val="006E28DD"/>
    <w:rsid w:val="006F0991"/>
    <w:rsid w:val="007060C8"/>
    <w:rsid w:val="0072609C"/>
    <w:rsid w:val="00735819"/>
    <w:rsid w:val="00746A37"/>
    <w:rsid w:val="00755055"/>
    <w:rsid w:val="0078784C"/>
    <w:rsid w:val="007C4D3F"/>
    <w:rsid w:val="007C7274"/>
    <w:rsid w:val="007D4A5E"/>
    <w:rsid w:val="007D5D1B"/>
    <w:rsid w:val="007E21F8"/>
    <w:rsid w:val="007F34D7"/>
    <w:rsid w:val="008766A0"/>
    <w:rsid w:val="008A2F50"/>
    <w:rsid w:val="008A71A4"/>
    <w:rsid w:val="008B0CAB"/>
    <w:rsid w:val="008F4181"/>
    <w:rsid w:val="0091009E"/>
    <w:rsid w:val="00920A5B"/>
    <w:rsid w:val="00935CFE"/>
    <w:rsid w:val="00951BD1"/>
    <w:rsid w:val="00975F07"/>
    <w:rsid w:val="00976DB2"/>
    <w:rsid w:val="009A0750"/>
    <w:rsid w:val="009A6126"/>
    <w:rsid w:val="009F0D4C"/>
    <w:rsid w:val="009F3F08"/>
    <w:rsid w:val="00A456B1"/>
    <w:rsid w:val="00A81DC1"/>
    <w:rsid w:val="00A85CE4"/>
    <w:rsid w:val="00A877EA"/>
    <w:rsid w:val="00A900D0"/>
    <w:rsid w:val="00AB040C"/>
    <w:rsid w:val="00AB23B3"/>
    <w:rsid w:val="00AC326D"/>
    <w:rsid w:val="00AD464C"/>
    <w:rsid w:val="00B229CB"/>
    <w:rsid w:val="00B23284"/>
    <w:rsid w:val="00B3337A"/>
    <w:rsid w:val="00B81887"/>
    <w:rsid w:val="00B934B2"/>
    <w:rsid w:val="00BA2D34"/>
    <w:rsid w:val="00BD662E"/>
    <w:rsid w:val="00BF5954"/>
    <w:rsid w:val="00C104C2"/>
    <w:rsid w:val="00C66549"/>
    <w:rsid w:val="00C66E1D"/>
    <w:rsid w:val="00C730B8"/>
    <w:rsid w:val="00C7562A"/>
    <w:rsid w:val="00CD3243"/>
    <w:rsid w:val="00CE45F2"/>
    <w:rsid w:val="00D06146"/>
    <w:rsid w:val="00D330BC"/>
    <w:rsid w:val="00D76141"/>
    <w:rsid w:val="00D76C66"/>
    <w:rsid w:val="00DB23B0"/>
    <w:rsid w:val="00E15BC9"/>
    <w:rsid w:val="00E331F7"/>
    <w:rsid w:val="00E41101"/>
    <w:rsid w:val="00EB2682"/>
    <w:rsid w:val="00EE33A7"/>
    <w:rsid w:val="00F0055D"/>
    <w:rsid w:val="00F11F89"/>
    <w:rsid w:val="00F13A08"/>
    <w:rsid w:val="00F44C6C"/>
    <w:rsid w:val="00FA1567"/>
    <w:rsid w:val="00FB22B4"/>
    <w:rsid w:val="00FB7B32"/>
    <w:rsid w:val="00FE536B"/>
    <w:rsid w:val="00FE5A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C616E"/>
  <w15:chartTrackingRefBased/>
  <w15:docId w15:val="{B7DBC53B-E208-4F1B-B846-B7421DFE5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7562A"/>
    <w:pPr>
      <w:tabs>
        <w:tab w:val="center" w:pos="4536"/>
        <w:tab w:val="right" w:pos="9072"/>
      </w:tabs>
      <w:spacing w:after="0" w:line="240" w:lineRule="auto"/>
    </w:pPr>
  </w:style>
  <w:style w:type="character" w:customStyle="1" w:styleId="En-tteCar">
    <w:name w:val="En-tête Car"/>
    <w:basedOn w:val="Policepardfaut"/>
    <w:link w:val="En-tte"/>
    <w:uiPriority w:val="99"/>
    <w:rsid w:val="00C7562A"/>
  </w:style>
  <w:style w:type="paragraph" w:styleId="Pieddepage">
    <w:name w:val="footer"/>
    <w:basedOn w:val="Normal"/>
    <w:link w:val="PieddepageCar"/>
    <w:uiPriority w:val="99"/>
    <w:unhideWhenUsed/>
    <w:rsid w:val="00C7562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7562A"/>
  </w:style>
  <w:style w:type="table" w:styleId="Grilledutableau">
    <w:name w:val="Table Grid"/>
    <w:basedOn w:val="TableauNormal"/>
    <w:uiPriority w:val="39"/>
    <w:rsid w:val="00240C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E1F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207</TotalTime>
  <Pages>6</Pages>
  <Words>1155</Words>
  <Characters>6355</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DHEZ 623</dc:creator>
  <cp:keywords/>
  <dc:description/>
  <cp:lastModifiedBy>Thomas DHEZ 623</cp:lastModifiedBy>
  <cp:revision>394</cp:revision>
  <dcterms:created xsi:type="dcterms:W3CDTF">2019-12-02T08:48:00Z</dcterms:created>
  <dcterms:modified xsi:type="dcterms:W3CDTF">2025-06-30T10:55:00Z</dcterms:modified>
</cp:coreProperties>
</file>